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1C19" w:rsidRPr="0024313F" w:rsidRDefault="00A64A2C">
      <w:pPr>
        <w:spacing w:after="0" w:line="408" w:lineRule="auto"/>
        <w:ind w:left="120"/>
        <w:jc w:val="center"/>
        <w:rPr>
          <w:lang w:val="ru-RU"/>
        </w:rPr>
      </w:pPr>
      <w:bookmarkStart w:id="0" w:name="block-10338689"/>
      <w:r w:rsidRPr="0024313F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DD1C19" w:rsidRPr="0024313F" w:rsidRDefault="00A64A2C">
      <w:pPr>
        <w:spacing w:after="0" w:line="408" w:lineRule="auto"/>
        <w:ind w:left="120"/>
        <w:jc w:val="center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b9bd104d-6082-47bd-8132-2766a2040a6c"/>
      <w:r w:rsidRPr="0024313F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24313F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DD1C19" w:rsidRPr="0024313F" w:rsidRDefault="00A64A2C">
      <w:pPr>
        <w:spacing w:after="0" w:line="408" w:lineRule="auto"/>
        <w:ind w:left="120"/>
        <w:jc w:val="center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34df4a62-8dcd-4a78-a0bb-c2323fe584ec"/>
      <w:r w:rsidRPr="0024313F">
        <w:rPr>
          <w:rFonts w:ascii="Times New Roman" w:hAnsi="Times New Roman"/>
          <w:b/>
          <w:color w:val="000000"/>
          <w:sz w:val="28"/>
          <w:lang w:val="ru-RU"/>
        </w:rPr>
        <w:t xml:space="preserve">Исполнительный комитет </w:t>
      </w:r>
      <w:proofErr w:type="spellStart"/>
      <w:r w:rsidRPr="0024313F">
        <w:rPr>
          <w:rFonts w:ascii="Times New Roman" w:hAnsi="Times New Roman"/>
          <w:b/>
          <w:color w:val="000000"/>
          <w:sz w:val="28"/>
          <w:lang w:val="ru-RU"/>
        </w:rPr>
        <w:t>Пестречинского</w:t>
      </w:r>
      <w:proofErr w:type="spellEnd"/>
      <w:r w:rsidRPr="0024313F">
        <w:rPr>
          <w:rFonts w:ascii="Times New Roman" w:hAnsi="Times New Roman"/>
          <w:b/>
          <w:color w:val="000000"/>
          <w:sz w:val="28"/>
          <w:lang w:val="ru-RU"/>
        </w:rPr>
        <w:t xml:space="preserve"> муниципального района Республики Татарстан</w:t>
      </w:r>
      <w:bookmarkEnd w:id="2"/>
      <w:r w:rsidRPr="0024313F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24313F">
        <w:rPr>
          <w:rFonts w:ascii="Times New Roman" w:hAnsi="Times New Roman"/>
          <w:color w:val="000000"/>
          <w:sz w:val="28"/>
          <w:lang w:val="ru-RU"/>
        </w:rPr>
        <w:t>​</w:t>
      </w:r>
    </w:p>
    <w:p w:rsidR="00DD1C19" w:rsidRPr="0024313F" w:rsidRDefault="00A64A2C">
      <w:pPr>
        <w:spacing w:after="0" w:line="408" w:lineRule="auto"/>
        <w:ind w:left="120"/>
        <w:jc w:val="center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МБОУ "</w:t>
      </w:r>
      <w:proofErr w:type="spellStart"/>
      <w:r w:rsidRPr="0024313F">
        <w:rPr>
          <w:rFonts w:ascii="Times New Roman" w:hAnsi="Times New Roman"/>
          <w:b/>
          <w:color w:val="000000"/>
          <w:sz w:val="28"/>
          <w:lang w:val="ru-RU"/>
        </w:rPr>
        <w:t>Шалинская</w:t>
      </w:r>
      <w:proofErr w:type="spellEnd"/>
      <w:r w:rsidRPr="0024313F">
        <w:rPr>
          <w:rFonts w:ascii="Times New Roman" w:hAnsi="Times New Roman"/>
          <w:b/>
          <w:color w:val="000000"/>
          <w:sz w:val="28"/>
          <w:lang w:val="ru-RU"/>
        </w:rPr>
        <w:t xml:space="preserve"> СОШ имени Сафина Ф.А."</w:t>
      </w:r>
    </w:p>
    <w:p w:rsidR="00DD1C19" w:rsidRPr="0024313F" w:rsidRDefault="00DD1C19">
      <w:pPr>
        <w:spacing w:after="0"/>
        <w:ind w:left="120"/>
        <w:rPr>
          <w:lang w:val="ru-RU"/>
        </w:rPr>
      </w:pPr>
    </w:p>
    <w:p w:rsidR="00DD1C19" w:rsidRPr="0024313F" w:rsidRDefault="00DD1C19">
      <w:pPr>
        <w:spacing w:after="0"/>
        <w:ind w:left="120"/>
        <w:rPr>
          <w:lang w:val="ru-RU"/>
        </w:rPr>
      </w:pPr>
    </w:p>
    <w:p w:rsidR="00DD1C19" w:rsidRPr="0024313F" w:rsidRDefault="00DD1C19">
      <w:pPr>
        <w:spacing w:after="0"/>
        <w:ind w:left="120"/>
        <w:rPr>
          <w:lang w:val="ru-RU"/>
        </w:rPr>
      </w:pPr>
    </w:p>
    <w:p w:rsidR="00DD1C19" w:rsidRPr="0024313F" w:rsidRDefault="00DD1C19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8C6F16" w:rsidRPr="00664DBC" w:rsidTr="008C6F16">
        <w:tc>
          <w:tcPr>
            <w:tcW w:w="3114" w:type="dxa"/>
          </w:tcPr>
          <w:p w:rsidR="008C6F16" w:rsidRPr="0040209D" w:rsidRDefault="00A64A2C" w:rsidP="008C6F16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8C6F16" w:rsidRPr="008944ED" w:rsidRDefault="00A64A2C" w:rsidP="008C6F1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методическим объединением учителей</w:t>
            </w:r>
          </w:p>
          <w:p w:rsidR="008C6F16" w:rsidRDefault="00A64A2C" w:rsidP="008C6F1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C6F16" w:rsidRPr="008944ED" w:rsidRDefault="00A64A2C" w:rsidP="008C6F16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Мухутдинова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Р.М</w:t>
            </w:r>
          </w:p>
          <w:p w:rsidR="008C6F16" w:rsidRDefault="00A64A2C" w:rsidP="008C6F1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8C6F16" w:rsidRPr="0040209D" w:rsidRDefault="008C6F16" w:rsidP="008C6F1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8C6F16" w:rsidRPr="0040209D" w:rsidRDefault="00A64A2C" w:rsidP="008C6F1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8C6F16" w:rsidRPr="008944ED" w:rsidRDefault="00A64A2C" w:rsidP="008C6F1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УВР</w:t>
            </w:r>
          </w:p>
          <w:p w:rsidR="008C6F16" w:rsidRDefault="00A64A2C" w:rsidP="008C6F1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C6F16" w:rsidRPr="008944ED" w:rsidRDefault="00A64A2C" w:rsidP="008C6F16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Мухамадиярова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Р.Г</w:t>
            </w:r>
          </w:p>
          <w:p w:rsidR="008C6F16" w:rsidRDefault="00A64A2C" w:rsidP="008C6F1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8C6F16" w:rsidRPr="0040209D" w:rsidRDefault="008C6F16" w:rsidP="008C6F1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8C6F16" w:rsidRDefault="00A64A2C" w:rsidP="008C6F1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8C6F16" w:rsidRPr="008944ED" w:rsidRDefault="00A64A2C" w:rsidP="008C6F1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8C6F16" w:rsidRDefault="00A64A2C" w:rsidP="008C6F1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C6F16" w:rsidRPr="008944ED" w:rsidRDefault="00A64A2C" w:rsidP="008C6F16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Хасанова М.Г</w:t>
            </w:r>
          </w:p>
          <w:p w:rsidR="008C6F16" w:rsidRDefault="00A64A2C" w:rsidP="008C6F1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№117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8C6F16" w:rsidRPr="0040209D" w:rsidRDefault="008C6F16" w:rsidP="008C6F1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DD1C19" w:rsidRPr="0024313F" w:rsidRDefault="00DD1C19">
      <w:pPr>
        <w:spacing w:after="0"/>
        <w:ind w:left="120"/>
        <w:rPr>
          <w:lang w:val="ru-RU"/>
        </w:rPr>
      </w:pPr>
    </w:p>
    <w:p w:rsidR="00DD1C19" w:rsidRPr="0024313F" w:rsidRDefault="00A64A2C">
      <w:pPr>
        <w:spacing w:after="0"/>
        <w:ind w:left="120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‌</w:t>
      </w:r>
    </w:p>
    <w:p w:rsidR="00DD1C19" w:rsidRPr="0024313F" w:rsidRDefault="00DD1C19">
      <w:pPr>
        <w:spacing w:after="0"/>
        <w:ind w:left="120"/>
        <w:rPr>
          <w:lang w:val="ru-RU"/>
        </w:rPr>
      </w:pPr>
    </w:p>
    <w:p w:rsidR="00DD1C19" w:rsidRPr="0024313F" w:rsidRDefault="00DD1C19">
      <w:pPr>
        <w:spacing w:after="0"/>
        <w:ind w:left="120"/>
        <w:rPr>
          <w:lang w:val="ru-RU"/>
        </w:rPr>
      </w:pPr>
    </w:p>
    <w:p w:rsidR="00DD1C19" w:rsidRPr="0024313F" w:rsidRDefault="00DD1C19">
      <w:pPr>
        <w:spacing w:after="0"/>
        <w:ind w:left="120"/>
        <w:rPr>
          <w:lang w:val="ru-RU"/>
        </w:rPr>
      </w:pPr>
    </w:p>
    <w:p w:rsidR="00DD1C19" w:rsidRPr="0024313F" w:rsidRDefault="00A64A2C">
      <w:pPr>
        <w:spacing w:after="0" w:line="408" w:lineRule="auto"/>
        <w:ind w:left="120"/>
        <w:jc w:val="center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DD1C19" w:rsidRPr="0024313F" w:rsidRDefault="00A64A2C">
      <w:pPr>
        <w:spacing w:after="0" w:line="408" w:lineRule="auto"/>
        <w:ind w:left="120"/>
        <w:jc w:val="center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24313F">
        <w:rPr>
          <w:rFonts w:ascii="Times New Roman" w:hAnsi="Times New Roman"/>
          <w:color w:val="000000"/>
          <w:sz w:val="28"/>
          <w:lang w:val="ru-RU"/>
        </w:rPr>
        <w:t xml:space="preserve"> 1442678)</w:t>
      </w:r>
    </w:p>
    <w:p w:rsidR="00DD1C19" w:rsidRPr="0024313F" w:rsidRDefault="00DD1C19">
      <w:pPr>
        <w:spacing w:after="0"/>
        <w:ind w:left="120"/>
        <w:jc w:val="center"/>
        <w:rPr>
          <w:lang w:val="ru-RU"/>
        </w:rPr>
      </w:pPr>
    </w:p>
    <w:p w:rsidR="00DD1C19" w:rsidRPr="0024313F" w:rsidRDefault="00A64A2C">
      <w:pPr>
        <w:spacing w:after="0" w:line="408" w:lineRule="auto"/>
        <w:ind w:left="120"/>
        <w:jc w:val="center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учебного предмета «Изобразительное искусство»</w:t>
      </w:r>
    </w:p>
    <w:p w:rsidR="00DD1C19" w:rsidRPr="00495756" w:rsidRDefault="00A64A2C">
      <w:pPr>
        <w:spacing w:after="0" w:line="408" w:lineRule="auto"/>
        <w:ind w:left="120"/>
        <w:jc w:val="center"/>
        <w:rPr>
          <w:lang w:val="ru-RU"/>
        </w:rPr>
      </w:pPr>
      <w:r w:rsidRPr="00495756">
        <w:rPr>
          <w:rFonts w:ascii="Times New Roman" w:hAnsi="Times New Roman"/>
          <w:color w:val="000000"/>
          <w:sz w:val="28"/>
          <w:lang w:val="ru-RU"/>
        </w:rPr>
        <w:t xml:space="preserve">для обучающихся 5-7 классов </w:t>
      </w:r>
    </w:p>
    <w:p w:rsidR="00DD1C19" w:rsidRPr="00495756" w:rsidRDefault="00DD1C19">
      <w:pPr>
        <w:spacing w:after="0"/>
        <w:ind w:left="120"/>
        <w:jc w:val="center"/>
        <w:rPr>
          <w:lang w:val="ru-RU"/>
        </w:rPr>
      </w:pPr>
    </w:p>
    <w:p w:rsidR="00DD1C19" w:rsidRPr="00495756" w:rsidRDefault="00DD1C19">
      <w:pPr>
        <w:spacing w:after="0"/>
        <w:ind w:left="120"/>
        <w:jc w:val="center"/>
        <w:rPr>
          <w:lang w:val="ru-RU"/>
        </w:rPr>
      </w:pPr>
    </w:p>
    <w:p w:rsidR="00DD1C19" w:rsidRPr="00495756" w:rsidRDefault="00DD1C19">
      <w:pPr>
        <w:spacing w:after="0"/>
        <w:ind w:left="120"/>
        <w:jc w:val="center"/>
        <w:rPr>
          <w:lang w:val="ru-RU"/>
        </w:rPr>
      </w:pPr>
    </w:p>
    <w:p w:rsidR="00DD1C19" w:rsidRPr="00495756" w:rsidRDefault="00DD1C19">
      <w:pPr>
        <w:spacing w:after="0"/>
        <w:ind w:left="120"/>
        <w:jc w:val="center"/>
        <w:rPr>
          <w:lang w:val="ru-RU"/>
        </w:rPr>
      </w:pPr>
    </w:p>
    <w:p w:rsidR="00DD1C19" w:rsidRPr="00495756" w:rsidRDefault="00DD1C19">
      <w:pPr>
        <w:spacing w:after="0"/>
        <w:ind w:left="120"/>
        <w:jc w:val="center"/>
        <w:rPr>
          <w:lang w:val="ru-RU"/>
        </w:rPr>
      </w:pPr>
    </w:p>
    <w:p w:rsidR="00DD1C19" w:rsidRPr="00495756" w:rsidRDefault="00DD1C19">
      <w:pPr>
        <w:spacing w:after="0"/>
        <w:ind w:left="120"/>
        <w:jc w:val="center"/>
        <w:rPr>
          <w:lang w:val="ru-RU"/>
        </w:rPr>
      </w:pPr>
    </w:p>
    <w:p w:rsidR="00DD1C19" w:rsidRPr="00495756" w:rsidRDefault="00DD1C19">
      <w:pPr>
        <w:spacing w:after="0"/>
        <w:ind w:left="120"/>
        <w:jc w:val="center"/>
        <w:rPr>
          <w:lang w:val="ru-RU"/>
        </w:rPr>
      </w:pPr>
    </w:p>
    <w:p w:rsidR="00DD1C19" w:rsidRPr="00495756" w:rsidRDefault="00DD1C19">
      <w:pPr>
        <w:spacing w:after="0"/>
        <w:ind w:left="120"/>
        <w:jc w:val="center"/>
        <w:rPr>
          <w:lang w:val="ru-RU"/>
        </w:rPr>
      </w:pPr>
    </w:p>
    <w:p w:rsidR="00DD1C19" w:rsidRPr="00495756" w:rsidRDefault="00DD1C19">
      <w:pPr>
        <w:spacing w:after="0"/>
        <w:ind w:left="120"/>
        <w:jc w:val="center"/>
        <w:rPr>
          <w:lang w:val="ru-RU"/>
        </w:rPr>
      </w:pPr>
    </w:p>
    <w:p w:rsidR="00DD1C19" w:rsidRPr="0024313F" w:rsidRDefault="0024313F" w:rsidP="0024313F">
      <w:pPr>
        <w:spacing w:after="0"/>
        <w:rPr>
          <w:lang w:val="ru-RU"/>
        </w:rPr>
      </w:pPr>
      <w:bookmarkStart w:id="3" w:name="6129fc25-1484-4cce-a161-840ff826026d"/>
      <w:r w:rsidRPr="00495756">
        <w:rPr>
          <w:lang w:val="ru-RU"/>
        </w:rPr>
        <w:t xml:space="preserve">                                                                   </w:t>
      </w:r>
      <w:proofErr w:type="spellStart"/>
      <w:r w:rsidR="00A64A2C" w:rsidRPr="0024313F">
        <w:rPr>
          <w:rFonts w:ascii="Times New Roman" w:hAnsi="Times New Roman"/>
          <w:b/>
          <w:color w:val="000000"/>
          <w:sz w:val="28"/>
          <w:lang w:val="ru-RU"/>
        </w:rPr>
        <w:t>с.Шали</w:t>
      </w:r>
      <w:bookmarkEnd w:id="3"/>
      <w:proofErr w:type="spellEnd"/>
      <w:r w:rsidR="00A64A2C" w:rsidRPr="0024313F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62614f64-10de-4f5c-96b5-e9621fb5538a"/>
      <w:r w:rsidR="00A64A2C" w:rsidRPr="0024313F">
        <w:rPr>
          <w:rFonts w:ascii="Times New Roman" w:hAnsi="Times New Roman"/>
          <w:b/>
          <w:color w:val="000000"/>
          <w:sz w:val="28"/>
          <w:lang w:val="ru-RU"/>
        </w:rPr>
        <w:t>2023 г.</w:t>
      </w:r>
      <w:bookmarkEnd w:id="4"/>
      <w:r w:rsidR="00A64A2C" w:rsidRPr="0024313F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="00A64A2C" w:rsidRPr="0024313F">
        <w:rPr>
          <w:rFonts w:ascii="Times New Roman" w:hAnsi="Times New Roman"/>
          <w:color w:val="000000"/>
          <w:sz w:val="28"/>
          <w:lang w:val="ru-RU"/>
        </w:rPr>
        <w:t>​</w:t>
      </w:r>
    </w:p>
    <w:p w:rsidR="00DD1C19" w:rsidRPr="0024313F" w:rsidRDefault="00DD1C19">
      <w:pPr>
        <w:rPr>
          <w:lang w:val="ru-RU"/>
        </w:rPr>
        <w:sectPr w:rsidR="00DD1C19" w:rsidRPr="0024313F">
          <w:pgSz w:w="11906" w:h="16383"/>
          <w:pgMar w:top="1134" w:right="850" w:bottom="1134" w:left="1701" w:header="720" w:footer="720" w:gutter="0"/>
          <w:cols w:space="720"/>
        </w:sectPr>
      </w:pPr>
    </w:p>
    <w:p w:rsidR="00DD1C19" w:rsidRPr="0024313F" w:rsidRDefault="0024313F" w:rsidP="0024313F">
      <w:pPr>
        <w:spacing w:after="0" w:line="264" w:lineRule="auto"/>
        <w:jc w:val="both"/>
        <w:rPr>
          <w:lang w:val="ru-RU"/>
        </w:rPr>
      </w:pPr>
      <w:bookmarkStart w:id="5" w:name="block-10338690"/>
      <w:bookmarkEnd w:id="0"/>
      <w:r w:rsidRPr="0049575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                              </w:t>
      </w:r>
      <w:r w:rsidR="00A64A2C" w:rsidRPr="0024313F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обучающихся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психовозрастные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 xml:space="preserve"> особенности развития обучающихся 11–15 лет.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24313F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навыков эстетического видения и преобразования мира;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‌</w:t>
      </w:r>
      <w:bookmarkStart w:id="6" w:name="037c86a0-0100-46f4-8a06-fc1394a836a9"/>
      <w:r w:rsidRPr="0024313F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</w:t>
      </w:r>
      <w:proofErr w:type="gramStart"/>
      <w:r w:rsidRPr="0024313F">
        <w:rPr>
          <w:rFonts w:ascii="Times New Roman" w:hAnsi="Times New Roman"/>
          <w:color w:val="000000"/>
          <w:sz w:val="28"/>
          <w:lang w:val="ru-RU"/>
        </w:rPr>
        <w:t>).</w:t>
      </w:r>
      <w:bookmarkEnd w:id="6"/>
      <w:r w:rsidRPr="0024313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24313F">
        <w:rPr>
          <w:rFonts w:ascii="Times New Roman" w:hAnsi="Times New Roman"/>
          <w:color w:val="000000"/>
          <w:sz w:val="28"/>
          <w:lang w:val="ru-RU"/>
        </w:rPr>
        <w:t>‌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к инвариантным в одном или нескольких </w:t>
      </w:r>
      <w:proofErr w:type="gramStart"/>
      <w:r w:rsidRPr="0024313F">
        <w:rPr>
          <w:rFonts w:ascii="Times New Roman" w:hAnsi="Times New Roman"/>
          <w:color w:val="000000"/>
          <w:sz w:val="28"/>
          <w:lang w:val="ru-RU"/>
        </w:rPr>
        <w:t>классах</w:t>
      </w:r>
      <w:proofErr w:type="gramEnd"/>
      <w:r w:rsidRPr="0024313F">
        <w:rPr>
          <w:rFonts w:ascii="Times New Roman" w:hAnsi="Times New Roman"/>
          <w:color w:val="000000"/>
          <w:sz w:val="28"/>
          <w:lang w:val="ru-RU"/>
        </w:rPr>
        <w:t xml:space="preserve"> или во внеурочной деятельности.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Модуль №1 «Декоративно-прикладное и народное искусство» (5 класс)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Модуль №3 «Архитектура и дизайн» (7 класс)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</w:t>
      </w: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‌</w:t>
      </w:r>
    </w:p>
    <w:p w:rsidR="00DD1C19" w:rsidRPr="0024313F" w:rsidRDefault="00A64A2C">
      <w:pPr>
        <w:spacing w:after="0" w:line="264" w:lineRule="auto"/>
        <w:ind w:left="12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​</w:t>
      </w:r>
    </w:p>
    <w:p w:rsidR="00DD1C19" w:rsidRPr="0024313F" w:rsidRDefault="00DD1C19">
      <w:pPr>
        <w:rPr>
          <w:lang w:val="ru-RU"/>
        </w:rPr>
        <w:sectPr w:rsidR="00DD1C19" w:rsidRPr="0024313F">
          <w:pgSz w:w="11906" w:h="16383"/>
          <w:pgMar w:top="1134" w:right="850" w:bottom="1134" w:left="1701" w:header="720" w:footer="720" w:gutter="0"/>
          <w:cols w:space="720"/>
        </w:sectPr>
      </w:pP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  <w:bookmarkStart w:id="7" w:name="block-10338692"/>
      <w:bookmarkEnd w:id="5"/>
    </w:p>
    <w:p w:rsidR="00DD1C19" w:rsidRPr="0024313F" w:rsidRDefault="00A64A2C">
      <w:pPr>
        <w:spacing w:after="0" w:line="264" w:lineRule="auto"/>
        <w:ind w:left="120"/>
        <w:jc w:val="both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left="120"/>
        <w:jc w:val="both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DD1C19" w:rsidRPr="0024313F" w:rsidRDefault="00DD1C19">
      <w:pPr>
        <w:spacing w:after="0"/>
        <w:ind w:left="120"/>
        <w:rPr>
          <w:lang w:val="ru-RU"/>
        </w:rPr>
      </w:pPr>
    </w:p>
    <w:p w:rsidR="00DD1C19" w:rsidRPr="0024313F" w:rsidRDefault="00DD1C19">
      <w:pPr>
        <w:spacing w:after="0"/>
        <w:ind w:left="120"/>
        <w:rPr>
          <w:lang w:val="ru-RU"/>
        </w:rPr>
      </w:pPr>
    </w:p>
    <w:p w:rsidR="00DD1C19" w:rsidRPr="0024313F" w:rsidRDefault="00A64A2C">
      <w:pPr>
        <w:spacing w:after="0" w:line="264" w:lineRule="auto"/>
        <w:ind w:left="12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​</w:t>
      </w:r>
      <w:r w:rsidRPr="0024313F">
        <w:rPr>
          <w:rFonts w:ascii="Calibri" w:hAnsi="Calibri"/>
          <w:b/>
          <w:color w:val="000000"/>
          <w:sz w:val="28"/>
          <w:lang w:val="ru-RU"/>
        </w:rPr>
        <w:t>Модуль № 1 «Декоративно-прикладное и народное искусство».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Общие сведения о декоративно-прикладном искусстве.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Древние корни народного искусства.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Связь народного искусства с природой, бытом, трудом, верованиями и эпосом.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Образно-символический язык народного прикладного искусства.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Знаки-символы традиционного крестьянского прикладного искусства.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Убранство русской избы.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Конструкция избы, единство красоты и пользы – функционального и символического – в её постройке и украшении.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Выполнение рисунков – эскизов орнаментального декора крестьянского дома.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Устройство внутреннего пространства крестьянского дома.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Декоративные элементы жилой среды.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Народный праздничный костюм.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Образный строй народного праздничного костюма – женского и мужского.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Традиционная конструкция русского женского костюма – северорусский (сарафан) и южнорусский (понёва) варианты.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Разнообразие форм и украшений народного праздничного костюма для различных регионов страны.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Народные праздники и праздничные обряды как синтез всех видов народного творчества.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Народные художественные промыслы.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филимоновской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 xml:space="preserve">, дымковской, 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каргопольской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 xml:space="preserve"> игрушки. Местные промыслы игрушек разных регионов страны.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Создание эскиза игрушки по мотивам избранного промысла.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Роспись по металлу. 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Жостово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Искусство лаковой живописи: Палех, Федоскино, Холуй,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Мир сказок и легенд, примет и оберегов в творчестве мастеров художественных промыслов.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культуре разных эпох и народов.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Роль декоративно-прикладного искусства в культуре древних цивилизаций.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жизни современного человека.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Символический знак в современной жизни: эмблема, логотип, указующий или декоративный знак.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самопонимания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>, установок и намерений.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left="120"/>
        <w:jc w:val="both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DD1C19" w:rsidRPr="0024313F" w:rsidRDefault="00A64A2C">
      <w:pPr>
        <w:spacing w:after="0" w:line="264" w:lineRule="auto"/>
        <w:ind w:left="120"/>
        <w:jc w:val="both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DD1C19" w:rsidRPr="0024313F" w:rsidRDefault="00DD1C19">
      <w:pPr>
        <w:spacing w:after="0"/>
        <w:ind w:left="120"/>
        <w:rPr>
          <w:lang w:val="ru-RU"/>
        </w:rPr>
      </w:pPr>
    </w:p>
    <w:p w:rsidR="00DD1C19" w:rsidRPr="0024313F" w:rsidRDefault="00A64A2C">
      <w:pPr>
        <w:spacing w:after="0" w:line="264" w:lineRule="auto"/>
        <w:ind w:left="120"/>
        <w:jc w:val="both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Общие сведения о видах искусства.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​Пространственные и временные виды искусства.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Живописные, графические и скульптурные художественные материалы, их особые свойства.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Рисунок – основа изобразительного искусства и мастерства художника.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Виды рисунка: зарисовка, набросок, учебный рисунок и творческий рисунок.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Навыки размещения рисунка в листе, выбор формата.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Начальные умения рисунка с натуры. Зарисовки простых предметов.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Линейные графические рисунки и наброски. Тон и тональные отношения: тёмное – светлое.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Ритм и ритмическая организация плоскости листа.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Основы 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Предмет изображения, сюжет и содержание произведения изобразительного искусства.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Натюрморт.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Основы графической грамоты: правила объёмного изображения предметов на плоскости.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Изображение окружности в перспективе.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Рисование геометрических тел на основе правил линейной перспективы.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Сложная пространственная форма и выявление её конструкции.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Рисунок сложной формы предмета как соотношение простых геометрических фигур.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Линейный рисунок конструкции из нескольких геометрических тел.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Рисунок натюрморта графическими материалами с натуры или по представлению.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Творческий натюрморт в графике. Произведения художников-графиков. Особенности графических техник. Печатная графика.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Портрет.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Великие портретисты в европейском искусстве.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развития портретного жанра в отечественном искусстве. Великие портретисты в русской живописи.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Парадный и камерный портрет в живописи.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Особенности развития жанра портрета в искусстве ХХ в. – отечественном и европейском.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Роль освещения головы при создании портретного образа.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Свет и тень в изображении головы человека.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Портрет в скульптуре.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Значение свойств художественных материалов в создании скульптурного портрета.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Опыт работы над созданием живописного портрета.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Пейзаж.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Особенности изображения пространства в эпоху Древнего мира, в средневековом искусстве и в эпоху Возрождения.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Правила построения линейной перспективы в изображении пространства.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>
        <w:rPr>
          <w:rFonts w:ascii="Times New Roman" w:hAnsi="Times New Roman"/>
          <w:color w:val="000000"/>
          <w:sz w:val="28"/>
        </w:rPr>
        <w:t>XIX</w:t>
      </w:r>
      <w:r w:rsidRPr="0024313F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Становление образа родной природы в произведениях 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А.Венецианова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 xml:space="preserve"> и его учеников: 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А.Саврасова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И.Шишкина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 xml:space="preserve">. Пейзажная живопись 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И.Левитана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её значение для русской культуры. Значение художественного образа отечественного пейзажа в развитии чувства Родины.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Творческий опыт в создании композиционного живописного пейзажа своей Родины.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Графические зарисовки и графическая композиция на темы окружающей природы.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Городской пейзаж в творчестве мастеров искусства. Многообразие в понимании образа города.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Бытовой жанр в изобразительном искусстве.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Исторический жанр в изобразительном искусстве.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Историческая тема в искусстве как изображение наиболее значительных событий в жизни общества.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Историческая картина в русском искусстве </w:t>
      </w:r>
      <w:r>
        <w:rPr>
          <w:rFonts w:ascii="Times New Roman" w:hAnsi="Times New Roman"/>
          <w:color w:val="000000"/>
          <w:sz w:val="28"/>
        </w:rPr>
        <w:t>XIX</w:t>
      </w:r>
      <w:r w:rsidRPr="0024313F">
        <w:rPr>
          <w:rFonts w:ascii="Times New Roman" w:hAnsi="Times New Roman"/>
          <w:color w:val="000000"/>
          <w:sz w:val="28"/>
          <w:lang w:val="ru-RU"/>
        </w:rPr>
        <w:t xml:space="preserve"> в. и её особое место в развитии отечественной культуры.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Картина К. Брюллова «Последний день Помпеи», исторические картины в творчестве В. Сурикова и других. Исторический образ России в картинах ХХ в.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Работа над сюжетной композицией. Этапы длительного периода работы художника над исторической картиной: идея и эскизы, сбор материала и </w:t>
      </w: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работа над этюдами, уточнения композиции в эскизах, картон композиции, работа над холстом.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Разработка эскизов композиции на историческую тему с опорой на собранный материал по задуманному сюжету.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Произведения на библейские темы Леонардо да Винчи, Рафаэля, Рембрандта, в скульптуре «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 xml:space="preserve">» Микеланджело и других. Библейские темы в отечественных картинах </w:t>
      </w:r>
      <w:r>
        <w:rPr>
          <w:rFonts w:ascii="Times New Roman" w:hAnsi="Times New Roman"/>
          <w:color w:val="000000"/>
          <w:sz w:val="28"/>
        </w:rPr>
        <w:t>XIX</w:t>
      </w:r>
      <w:r w:rsidRPr="0024313F">
        <w:rPr>
          <w:rFonts w:ascii="Times New Roman" w:hAnsi="Times New Roman"/>
          <w:color w:val="000000"/>
          <w:sz w:val="28"/>
          <w:lang w:val="ru-RU"/>
        </w:rPr>
        <w:t xml:space="preserve"> в. (А. Иванов. «Явление Христа народу», И. Крамской. «Христос в пустыне», Н. 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>. «Тайная вечеря», В. Поленов. «Христос и грешница»). Иконопись как великое проявление русской культуры. Язык изображения в иконе – его религиозный и символический смысл.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Великие русские иконописцы: духовный свет икон Андрея Рублёва, Феофана Грека, Дионисия.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Работа над эскизом сюжетной композиции.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Роль и значение изобразительного искусства в жизни людей: образ мира в изобразительном искусстве.</w:t>
      </w:r>
    </w:p>
    <w:p w:rsidR="00DD1C19" w:rsidRPr="0024313F" w:rsidRDefault="00DD1C19">
      <w:pPr>
        <w:spacing w:after="0"/>
        <w:ind w:left="120"/>
        <w:rPr>
          <w:lang w:val="ru-RU"/>
        </w:rPr>
      </w:pPr>
      <w:bookmarkStart w:id="8" w:name="_Toc137210403"/>
      <w:bookmarkEnd w:id="8"/>
    </w:p>
    <w:p w:rsidR="00DD1C19" w:rsidRPr="0024313F" w:rsidRDefault="00A64A2C">
      <w:pPr>
        <w:spacing w:after="0"/>
        <w:ind w:left="120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left="120"/>
        <w:jc w:val="both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Архитектура и дизайн – искусства художественной постройки – конструктивные искусства.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Дизайн и архитектура как создатели «второй природы» – предметно-пространственной среды жизни людей.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Материальная культура человечества как уникальная информация о жизни людей в разные исторические эпохи.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Возникновение архитектуры и дизайна на разных этапах общественного развития. Единство функционального и художественного – целесообразности и красоты.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Графический дизайн.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Элементы композиции в графическом дизайне: пятно, линия, цвет, буква, текст и изображение.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Основные свойства композиции: целостность и соподчинённость элементов.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Цвет и законы 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колористики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>. Применение локального цвета. Цветовой акцент, ритм цветовых форм, доминанта.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Шрифты и шрифтовая композиция в графическом дизайне. Форма буквы как изобразительно-смысловой символ.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Шрифт и содержание текста. Стилизация шрифта.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Типографика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>. Понимание типографской строки как элемента плоскостной композиции.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Выполнение аналитических и практических работ по теме «Буква – изобразительный элемент композиции».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Композиционные основы макетирования в графическом дизайне при соединении текста и изображения.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Макет разворота книги или журнала по выбранной теме в виде коллажа или на основе компьютерных программ.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Макетирование объёмно-пространственных композиций.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Макетирование. Введение в макет понятия рельефа местности и способы его обозначения на макете.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Выполнение аналитических зарисовок форм бытовых предметов.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Творческое проектирование предметов быта с определением их функций и материала изготовления.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Конструирование объектов дизайна или архитектурное макетирование с использованием цвета.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Социальное значение дизайна и архитектуры как среды жизни человека.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Пути развития современной архитектуры и дизайна: город сегодня и завтра.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Архитектурная и градостроительная революция </w:t>
      </w:r>
      <w:r>
        <w:rPr>
          <w:rFonts w:ascii="Times New Roman" w:hAnsi="Times New Roman"/>
          <w:color w:val="000000"/>
          <w:sz w:val="28"/>
        </w:rPr>
        <w:t>XX</w:t>
      </w:r>
      <w:r w:rsidRPr="0024313F">
        <w:rPr>
          <w:rFonts w:ascii="Times New Roman" w:hAnsi="Times New Roman"/>
          <w:color w:val="000000"/>
          <w:sz w:val="28"/>
          <w:lang w:val="ru-RU"/>
        </w:rPr>
        <w:t xml:space="preserve"> в. Её технологические и эстетические предпосылки и истоки. Социальный аспект «перестройки» в архитектуре.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Роль цвета в формировании пространства. Схема-планировка и реальность.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коллажнографической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 xml:space="preserve"> композиции или дизайн-проекта оформления витрины магазина.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Интерьеры общественных зданий (театр, кафе, вокзал, офис, школа).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Организация архитектурно-ландшафтного пространства. Город в единстве с ландшафтно-парковой средой.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Выполнение дизайн-проекта территории парка или приусадебного участка в виде схемы-чертежа.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Образ человека и индивидуальное проектирование.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Образно-личностное проектирование в дизайне и архитектуре.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Выполнение практических творческих эскизов по теме «Дизайн современной одежды».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Дизайн и архитектура – средства организации среды жизни людей и строительства нового мира.</w:t>
      </w:r>
    </w:p>
    <w:p w:rsidR="00DD1C19" w:rsidRPr="0024313F" w:rsidRDefault="00DD1C19">
      <w:pPr>
        <w:spacing w:after="0"/>
        <w:ind w:left="120"/>
        <w:rPr>
          <w:lang w:val="ru-RU"/>
        </w:rPr>
      </w:pPr>
      <w:bookmarkStart w:id="9" w:name="_Toc139632456"/>
      <w:bookmarkEnd w:id="9"/>
    </w:p>
    <w:p w:rsidR="00DD1C19" w:rsidRPr="0024313F" w:rsidRDefault="00A64A2C">
      <w:pPr>
        <w:spacing w:after="0" w:line="264" w:lineRule="auto"/>
        <w:ind w:left="120"/>
        <w:jc w:val="both"/>
        <w:rPr>
          <w:lang w:val="ru-RU"/>
        </w:rPr>
      </w:pPr>
      <w:r w:rsidRPr="0024313F">
        <w:rPr>
          <w:rFonts w:ascii="Calibri" w:hAnsi="Calibri"/>
          <w:b/>
          <w:color w:val="000000"/>
          <w:sz w:val="28"/>
          <w:lang w:val="ru-RU"/>
        </w:rPr>
        <w:lastRenderedPageBreak/>
        <w:t xml:space="preserve">Вариативный модуль. Модуль № 4 «Изображение в синтетических, экранных видах искусства и художественная </w:t>
      </w:r>
      <w:proofErr w:type="gramStart"/>
      <w:r w:rsidRPr="0024313F">
        <w:rPr>
          <w:rFonts w:ascii="Calibri" w:hAnsi="Calibri"/>
          <w:b/>
          <w:color w:val="000000"/>
          <w:sz w:val="28"/>
          <w:lang w:val="ru-RU"/>
        </w:rPr>
        <w:t>фотография»</w:t>
      </w:r>
      <w:r w:rsidRPr="0024313F">
        <w:rPr>
          <w:rFonts w:ascii="Times New Roman" w:hAnsi="Times New Roman"/>
          <w:color w:val="000000"/>
          <w:sz w:val="28"/>
          <w:lang w:val="ru-RU"/>
        </w:rPr>
        <w:t>​</w:t>
      </w:r>
      <w:proofErr w:type="gramEnd"/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Значение развития технологий в становлении новых видов искусства.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Художник и искусство театра.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Рождение театра в древнейших обрядах. История развития искусства театра.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Жанровое многообразие театральных представлений, шоу, праздников и их визуальный облик.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Роль художника и виды профессиональной деятельности художника в современном театре.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Творчество художников-постановщиков в истории отечественного искусства (К. Коровин, И. 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Билибин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>, А. Головин и других художников-постановщиков). Школьный спектакль и работа художника по его подготовке.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Условность и метафора в театральной постановке как образная и авторская интерпретация реальности.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Художественная фотография.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дагеротипа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 xml:space="preserve"> до компьютерных технологий.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Современные возможности художественной обработки цифровой фотографии.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Картина мира и «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Родиноведение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>» в фотографиях С.М. Прокудина-Горского. Сохранённая история и роль его фотографий в современной отечественной культуре.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Композиция кадра, ракурс, плановость, графический ритм.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Умения наблюдать и выявлять выразительность и красоту окружающей жизни с помощью фотографии.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Фотопейзаж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 xml:space="preserve"> в творчестве профессиональных фотографов. 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Образные возможности чёрно-белой и цветной фотографии.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Роль тональных контрастов и роль цвета в эмоционально-образном восприятии пейзажа.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Роль освещения в портретном образе. Фотография постановочная и документальная.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Возможности компьютерной обработки фотографий, задачи преобразования фотографий и границы достоверности.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Коллаж как жанр художественного творчества с помощью различных компьютерных программ.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Художественная фотография как авторское видение мира, как образ времени и влияние 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фотообраза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 xml:space="preserve"> на жизнь людей.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Изображение и искусство кино.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Ожившее изображение. История кино и его эволюция как искусства.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Монтаж композиционно построенных кадров – основа языка киноискусства.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раскадровка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>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Использование электронно-цифровых технологий в современном игровом кинематографе.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Этапы создания анимационного фильма. Требования и критерии художественности.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Искусство и технология. Создатель телевидения – русский инженер Владимир Козьмич Зворыкин.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Художнические роли каждого человека в реальной бытийной жизни.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Роль искусства в жизни общества и его влияние на жизнь каждого человека.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​</w:t>
      </w:r>
    </w:p>
    <w:p w:rsidR="00DD1C19" w:rsidRPr="0024313F" w:rsidRDefault="00DD1C19">
      <w:pPr>
        <w:rPr>
          <w:lang w:val="ru-RU"/>
        </w:rPr>
        <w:sectPr w:rsidR="00DD1C19" w:rsidRPr="0024313F">
          <w:pgSz w:w="11906" w:h="16383"/>
          <w:pgMar w:top="1134" w:right="850" w:bottom="1134" w:left="1701" w:header="720" w:footer="720" w:gutter="0"/>
          <w:cols w:space="720"/>
        </w:sectPr>
      </w:pPr>
    </w:p>
    <w:p w:rsidR="00DD1C19" w:rsidRPr="0024313F" w:rsidRDefault="00A64A2C">
      <w:pPr>
        <w:spacing w:after="0" w:line="264" w:lineRule="auto"/>
        <w:ind w:left="120"/>
        <w:jc w:val="both"/>
        <w:rPr>
          <w:lang w:val="ru-RU"/>
        </w:rPr>
      </w:pPr>
      <w:bookmarkStart w:id="10" w:name="block-10338693"/>
      <w:bookmarkEnd w:id="7"/>
      <w:r w:rsidRPr="0024313F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left="120"/>
        <w:jc w:val="both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DD1C19" w:rsidRPr="0024313F" w:rsidRDefault="00DD1C19">
      <w:pPr>
        <w:spacing w:after="0" w:line="264" w:lineRule="auto"/>
        <w:ind w:firstLine="600"/>
        <w:jc w:val="both"/>
        <w:rPr>
          <w:lang w:val="ru-RU"/>
        </w:rPr>
      </w:pPr>
      <w:bookmarkStart w:id="11" w:name="_Toc124264881"/>
      <w:bookmarkEnd w:id="11"/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​</w:t>
      </w:r>
      <w:r w:rsidRPr="0024313F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24313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4313F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Осуществляется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24313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4313F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активное приобщение обучающихся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</w:t>
      </w: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24313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4313F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24313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4313F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Эстетическое (от греч. </w:t>
      </w:r>
      <w:proofErr w:type="spellStart"/>
      <w:r>
        <w:rPr>
          <w:rFonts w:ascii="Times New Roman" w:hAnsi="Times New Roman"/>
          <w:color w:val="000000"/>
          <w:sz w:val="28"/>
        </w:rPr>
        <w:t>aisthetikos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</w:t>
      </w:r>
      <w:proofErr w:type="gramStart"/>
      <w:r w:rsidRPr="0024313F">
        <w:rPr>
          <w:rFonts w:ascii="Times New Roman" w:hAnsi="Times New Roman"/>
          <w:color w:val="000000"/>
          <w:sz w:val="28"/>
          <w:lang w:val="ru-RU"/>
        </w:rPr>
        <w:t>ценностных ориентаций</w:t>
      </w:r>
      <w:proofErr w:type="gramEnd"/>
      <w:r w:rsidRPr="0024313F">
        <w:rPr>
          <w:rFonts w:ascii="Times New Roman" w:hAnsi="Times New Roman"/>
          <w:color w:val="000000"/>
          <w:sz w:val="28"/>
          <w:lang w:val="ru-RU"/>
        </w:rPr>
        <w:t xml:space="preserve">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самореализующейся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24313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4313F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24313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4313F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24313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4313F">
        <w:rPr>
          <w:rFonts w:ascii="Times New Roman" w:hAnsi="Times New Roman"/>
          <w:b/>
          <w:color w:val="000000"/>
          <w:sz w:val="28"/>
          <w:lang w:val="ru-RU"/>
        </w:rPr>
        <w:t>Трудовое воспитание.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8)</w:t>
      </w:r>
      <w:r w:rsidRPr="0024313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4313F">
        <w:rPr>
          <w:rFonts w:ascii="Times New Roman" w:hAnsi="Times New Roman"/>
          <w:b/>
          <w:color w:val="000000"/>
          <w:sz w:val="28"/>
          <w:lang w:val="ru-RU"/>
        </w:rPr>
        <w:t>Воспитывающая предметно-эстетическая среда.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DD1C19" w:rsidRPr="0024313F" w:rsidRDefault="00A64A2C">
      <w:pPr>
        <w:spacing w:after="0"/>
        <w:ind w:left="120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2431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left="120"/>
        <w:jc w:val="both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24313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DD1C19" w:rsidRPr="0024313F" w:rsidRDefault="00A64A2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сравнивать предметные и пространственные объекты по заданным основаниям;</w:t>
      </w:r>
    </w:p>
    <w:p w:rsidR="00DD1C19" w:rsidRDefault="00A64A2C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D1C19" w:rsidRPr="0024313F" w:rsidRDefault="00A64A2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выявлять положение предметной формы в пространстве;</w:t>
      </w:r>
    </w:p>
    <w:p w:rsidR="00DD1C19" w:rsidRDefault="00A64A2C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D1C19" w:rsidRPr="0024313F" w:rsidRDefault="00A64A2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анализировать структуру предмета, конструкции, пространства, зрительного образа;</w:t>
      </w:r>
    </w:p>
    <w:p w:rsidR="00DD1C19" w:rsidRDefault="00A64A2C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структурировать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предметно-пространственные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явления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D1C19" w:rsidRPr="0024313F" w:rsidRDefault="00A64A2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сопоставлять пропорциональное соотношение частей внутри целого и предметов между собой;</w:t>
      </w:r>
    </w:p>
    <w:p w:rsidR="00DD1C19" w:rsidRPr="0024313F" w:rsidRDefault="00A64A2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DD1C19" w:rsidRPr="0024313F" w:rsidRDefault="00A64A2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явлений художественной культуры;</w:t>
      </w:r>
    </w:p>
    <w:p w:rsidR="00DD1C19" w:rsidRPr="0024313F" w:rsidRDefault="00A64A2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DD1C19" w:rsidRPr="0024313F" w:rsidRDefault="00A64A2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DD1C19" w:rsidRPr="0024313F" w:rsidRDefault="00A64A2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познания;</w:t>
      </w:r>
    </w:p>
    <w:p w:rsidR="00DD1C19" w:rsidRPr="0024313F" w:rsidRDefault="00A64A2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:rsidR="00DD1C19" w:rsidRPr="0024313F" w:rsidRDefault="00A64A2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DD1C19" w:rsidRPr="0024313F" w:rsidRDefault="00A64A2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DD1C19" w:rsidRDefault="00A64A2C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D1C19" w:rsidRPr="0024313F" w:rsidRDefault="00A64A2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учебными пособиями и учебниками;</w:t>
      </w:r>
    </w:p>
    <w:p w:rsidR="00DD1C19" w:rsidRPr="0024313F" w:rsidRDefault="00A64A2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DD1C19" w:rsidRPr="0024313F" w:rsidRDefault="00A64A2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DD1C19" w:rsidRPr="0024313F" w:rsidRDefault="00A64A2C">
      <w:pPr>
        <w:spacing w:after="0" w:line="264" w:lineRule="auto"/>
        <w:ind w:left="120"/>
        <w:jc w:val="both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DD1C19" w:rsidRPr="0024313F" w:rsidRDefault="00DD1C19">
      <w:pPr>
        <w:spacing w:after="0"/>
        <w:ind w:left="120"/>
        <w:rPr>
          <w:lang w:val="ru-RU"/>
        </w:rPr>
      </w:pPr>
    </w:p>
    <w:p w:rsidR="00DD1C19" w:rsidRPr="0024313F" w:rsidRDefault="00A64A2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DD1C19" w:rsidRPr="0024313F" w:rsidRDefault="00A64A2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 xml:space="preserve"> и опираясь на восприятие окружающих;</w:t>
      </w:r>
    </w:p>
    <w:p w:rsidR="00DD1C19" w:rsidRPr="0024313F" w:rsidRDefault="00A64A2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DD1C19" w:rsidRPr="0024313F" w:rsidRDefault="00A64A2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DD1C19" w:rsidRPr="0024313F" w:rsidRDefault="00A64A2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DD1C19" w:rsidRPr="0024313F" w:rsidRDefault="00DD1C19">
      <w:pPr>
        <w:spacing w:after="0"/>
        <w:ind w:left="120"/>
        <w:rPr>
          <w:lang w:val="ru-RU"/>
        </w:rPr>
      </w:pP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​</w:t>
      </w:r>
    </w:p>
    <w:p w:rsidR="00DD1C19" w:rsidRPr="0024313F" w:rsidRDefault="00A64A2C">
      <w:pPr>
        <w:spacing w:after="0" w:line="264" w:lineRule="auto"/>
        <w:ind w:left="120"/>
        <w:jc w:val="both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DD1C19" w:rsidRPr="0024313F" w:rsidRDefault="00A64A2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 w:rsidR="00DD1C19" w:rsidRPr="0024313F" w:rsidRDefault="00A64A2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планировать пути достижения поставленных целей, составлять алгоритм действий, осознанно выбирать наиболее эффективные </w:t>
      </w: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способы решения учебных, познавательных, художественно-творческих задач;</w:t>
      </w:r>
    </w:p>
    <w:p w:rsidR="00DD1C19" w:rsidRPr="0024313F" w:rsidRDefault="00A64A2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DD1C19" w:rsidRPr="0024313F" w:rsidRDefault="00A64A2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DD1C19" w:rsidRPr="0024313F" w:rsidRDefault="00A64A2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DD1C19" w:rsidRPr="0024313F" w:rsidRDefault="00A64A2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:rsidR="00DD1C19" w:rsidRPr="0024313F" w:rsidRDefault="00A64A2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DD1C19" w:rsidRPr="0024313F" w:rsidRDefault="00A64A2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:rsidR="00DD1C19" w:rsidRPr="0024313F" w:rsidRDefault="00A64A2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DD1C19" w:rsidRPr="0024313F" w:rsidRDefault="00A64A2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межвозрастном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 xml:space="preserve"> взаимодействии.</w:t>
      </w:r>
    </w:p>
    <w:p w:rsidR="00DD1C19" w:rsidRPr="0024313F" w:rsidRDefault="00DD1C19">
      <w:pPr>
        <w:spacing w:after="0"/>
        <w:ind w:left="120"/>
        <w:rPr>
          <w:lang w:val="ru-RU"/>
        </w:rPr>
      </w:pPr>
      <w:bookmarkStart w:id="12" w:name="_Toc124264882"/>
      <w:bookmarkEnd w:id="12"/>
    </w:p>
    <w:p w:rsidR="00DD1C19" w:rsidRPr="0024313F" w:rsidRDefault="00DD1C19">
      <w:pPr>
        <w:spacing w:after="0"/>
        <w:ind w:left="120"/>
        <w:rPr>
          <w:lang w:val="ru-RU"/>
        </w:rPr>
      </w:pPr>
    </w:p>
    <w:p w:rsidR="00DD1C19" w:rsidRPr="0024313F" w:rsidRDefault="00A64A2C">
      <w:pPr>
        <w:spacing w:after="0"/>
        <w:ind w:left="120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DD1C19" w:rsidRPr="0024313F" w:rsidRDefault="00DD1C19">
      <w:pPr>
        <w:spacing w:after="0"/>
        <w:ind w:left="120"/>
        <w:rPr>
          <w:lang w:val="ru-RU"/>
        </w:rPr>
      </w:pPr>
    </w:p>
    <w:p w:rsidR="00DD1C19" w:rsidRPr="0024313F" w:rsidRDefault="00A64A2C">
      <w:pPr>
        <w:spacing w:after="0" w:line="264" w:lineRule="auto"/>
        <w:ind w:left="12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4313F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24313F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DD1C19" w:rsidRPr="0024313F" w:rsidRDefault="00A64A2C">
      <w:pPr>
        <w:spacing w:after="0" w:line="264" w:lineRule="auto"/>
        <w:ind w:left="120"/>
        <w:jc w:val="both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Модуль № 1 «Декоративно-прикладное и народное искусство»: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(уметь рассуждать, приводить примеры) о мифологическом и магическом значении орнаментального оформления </w:t>
      </w: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жилой среды в древней истории человечества, о присутствии в древних орнаментах символического описания мира;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характеризовать коммуникативные, познавательные и культовые функции декоративно-прикладного искусства;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различать разные виды орнамента по сюжетной основе: геометрический, растительный, зооморфный, антропоморфный;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практический опыт изображения характерных традиционных предметов крестьянского быта;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знать и уметь изображать или конструировать устройство традиционных жилищ разных народов, например, юрты, сакли, хаты-мазанки, объяснять семантическое значение деталей конструкции и декора, их связь с природой, трудом и бытом;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объяснять значение народных промыслов и традиций художественного ремесла в современной жизни;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рассказывать о происхождении народных художественных промыслов, о соотношении ремесла и искусства;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характеризовать древние образы народного искусства в произведениях современных народных промыслов;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уметь перечислять материалы, используемые в народных художественных промыслах: дерево, глина, металл, стекло;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объяснять связь между материалом, формой и техникой декора в произведениях народных промыслов;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понимать и объяснять значение государственной символики, иметь представление о значении и содержании геральдики;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left="12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24313F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24313F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DD1C19" w:rsidRPr="0024313F" w:rsidRDefault="00A64A2C">
      <w:pPr>
        <w:spacing w:after="0" w:line="264" w:lineRule="auto"/>
        <w:ind w:left="120"/>
        <w:jc w:val="both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скульптура»: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пространственными и временными видами искусства и их значение в жизни людей;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объяснять причины деления пространственных искусств на виды;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знать основные виды живописи, графики и скульптуры, объяснять их назначение в жизни людей.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средства: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понимать роль рисунка как основы изобразительной деятельности;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опыт учебного рисунка – светотеневого изображения объёмных форм;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знать основы линейной перспективы и уметь изображать объёмные геометрические тела на двухмерной плоскости;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опыт линейного рисунка, понимать выразительные возможности линии;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знать основы 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искусства: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объяснять понятие «жанры в изобразительном искусстве», перечислять жанры;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Натюрморт: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рассказывать о натюрморте в истории русского искусства и роли натюрморта в отечественном искусстве ХХ в., опираясь на конкретные произведения отечественных художников;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иметь опыт создания графического натюрморта;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опыт создания натюрморта средствами живописи.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Портрет: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уметь сравнивать содержание портретного образа в искусстве Древнего Рима, эпохи Возрождения и Нового времени;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историю портрета в русском изобразительном искусстве, называть имена великих художников-портретистов (В. 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Боровиковский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>, А. Венецианов, О. Кипренский, В. Тропинин, К. Брюллов, И. Крамской, И. Репин, В. Суриков, В. Серов и другие авторы);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начальный опыт лепки головы человека;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опыт графического портретного изображения как нового для себя видения индивидуальности человека;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уметь характеризовать роль освещения как выразительного средства при создании художественного образа;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представление о жанре портрета в искусстве ХХ в. – западном и отечественном.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Пейзаж: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знать правила построения линейной перспективы и уметь применять их в рисунке;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знать правила воздушной перспективы и уметь их применять на практике;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представление о морских пейзажах И. Айвазовского;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представление об особенностях пленэрной живописи и колористической изменчивости состояний природы;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знать и уметь рассказывать историю пейзажа в русской живописи, характеризуя особенности понимания пейзажа в творчестве А. 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>, И. Шишкина, И. Левитана и художников ХХ в. (по выбору);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опыт живописного изображения различных активно выраженных состояний природы;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опыт пейзажных зарисовок, графического изображения природы по памяти и представлению;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опыт изображения городского пейзажа – по памяти или представлению;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Бытовой жанр: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осознавать многообразие форм организации бытовой жизни и одновременно единство мира людей;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опыт изображения бытовой жизни разных народов в контексте традиций их искусства;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Исторический жанр: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представление о развитии исторического жанра в творчестве отечественных художников ХХ в.;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узнавать и называть авторов таких произведений, как «Давид» Микеланджело, «Весна» С. Боттичелли;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искусстве: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>» Микеланджело и других скульптурах;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знать о картинах на библейские темы в истории русского искусства;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>, «Христос и грешница» В. Поленова и других картин;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представление о смысловом различии между иконой и картиной на библейские темы;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знания о русской иконописи, о великих русских иконописцах: Андрее Рублёве, Феофане Греке, Дионисии;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воспринимать искусство древнерусской иконописи как уникальное и высокое достижение отечественной культуры;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рассуждать о месте и значении изобразительного искусства в культуре, в жизни общества, в жизни человека.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left="12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24313F">
        <w:rPr>
          <w:rFonts w:ascii="Times New Roman" w:hAnsi="Times New Roman"/>
          <w:b/>
          <w:color w:val="000000"/>
          <w:sz w:val="28"/>
          <w:lang w:val="ru-RU"/>
        </w:rPr>
        <w:t>7 классе</w:t>
      </w:r>
      <w:r w:rsidRPr="0024313F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DD1C19" w:rsidRPr="0024313F" w:rsidRDefault="00A64A2C">
      <w:pPr>
        <w:spacing w:after="0" w:line="264" w:lineRule="auto"/>
        <w:ind w:left="120"/>
        <w:jc w:val="both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рассуждать о влиянии предметно-пространственной среды на чувства, установки и поведение человека;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объяснять ценность сохранения культурного наследия, выраженного в архитектуре, предметах труда и быта разных эпох.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Графический дизайн: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объяснять понятие формальной композиции и её значение как основы языка конструктивных искусств;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объяснять основные средства – требования к композиции;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уметь перечислять и объяснять основные типы формальной композиции;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составлять различные формальные композиции на плоскости в зависимости от поставленных задач;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выделять при творческом построении композиции листа композиционную доминанту;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составлять формальные композиции на выражение в них движения и статики;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осваивать навыки вариативности в ритмической организации листа;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объяснять роль цвета в конструктивных искусствах;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различать технологию использования цвета в живописи и в конструктивных искусствах;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объяснять выражение «цветовой образ»;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применять цвет в графических композициях как акцент или доминанту, объединённые одним стилем;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применять печатное слово, типографскую строку в качестве элементов графической композиции;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Социальное значение дизайна и архитектуры как среды жизни человека: 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уметь выполнять построение макета пространственно-объёмной композиции по его чертежу;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представление,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различать задачи искусства театрального грима и бытового макияжа, иметь представление об имидж-дизайне,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:rsidR="00DD1C19" w:rsidRPr="0024313F" w:rsidRDefault="00DD1C19">
      <w:pPr>
        <w:spacing w:after="0" w:line="264" w:lineRule="auto"/>
        <w:ind w:left="120"/>
        <w:jc w:val="both"/>
        <w:rPr>
          <w:lang w:val="ru-RU"/>
        </w:rPr>
      </w:pPr>
    </w:p>
    <w:p w:rsidR="00DD1C19" w:rsidRPr="0024313F" w:rsidRDefault="00A64A2C">
      <w:pPr>
        <w:spacing w:after="0" w:line="264" w:lineRule="auto"/>
        <w:ind w:left="12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По результатам реализации </w:t>
      </w:r>
      <w:r w:rsidRPr="0024313F">
        <w:rPr>
          <w:rFonts w:ascii="Times New Roman" w:hAnsi="Times New Roman"/>
          <w:b/>
          <w:color w:val="000000"/>
          <w:sz w:val="28"/>
          <w:lang w:val="ru-RU"/>
        </w:rPr>
        <w:t>вариативного модуля</w:t>
      </w:r>
      <w:r w:rsidRPr="0024313F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искусству.</w:t>
      </w:r>
    </w:p>
    <w:p w:rsidR="00DD1C19" w:rsidRPr="0024313F" w:rsidRDefault="00A64A2C">
      <w:pPr>
        <w:spacing w:after="0" w:line="264" w:lineRule="auto"/>
        <w:ind w:left="120"/>
        <w:jc w:val="both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Модуль № 4 «Изображение в синтетических, экранных видах искусства и художественная фотография» (вариативный)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понимать и характеризовать роль визуального образа в синтетических искусствах;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Художник и искусство театра: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развития театра и жанровом многообразии театральных представлений;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знать о роли художника и видах профессиональной художнической деятельности в современном театре;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представление о сценографии и символическом характере сценического образа;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>, А. Головина и других художников);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практический навык игрового одушевления куклы из простых бытовых предметов;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Художественная фотография: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уметь объяснять понятия «длительность экспозиции», «выдержка», «диафрагма»;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навыки фотографирования и обработки цифровых фотографий с помощью компьютерных графических редакторов;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уметь объяснять значение фотографий «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Родиноведения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>» С.М. Прокудина-Горского для современных представлений об истории жизни в нашей стране;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различать и характеризовать различные жанры художественной фотографии;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объяснять роль света как художественного средства в искусстве фотографии;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понимать значение репортажного жанра, роли журналистов-фотографов в истории ХХ в. и современном мире;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</w:t>
      </w:r>
      <w:proofErr w:type="spellStart"/>
      <w:r w:rsidRPr="0024313F">
        <w:rPr>
          <w:rFonts w:ascii="Times New Roman" w:hAnsi="Times New Roman"/>
          <w:color w:val="000000"/>
          <w:sz w:val="28"/>
          <w:lang w:val="ru-RU"/>
        </w:rPr>
        <w:t>фототворчестве</w:t>
      </w:r>
      <w:proofErr w:type="spellEnd"/>
      <w:r w:rsidRPr="0024313F">
        <w:rPr>
          <w:rFonts w:ascii="Times New Roman" w:hAnsi="Times New Roman"/>
          <w:color w:val="000000"/>
          <w:sz w:val="28"/>
          <w:lang w:val="ru-RU"/>
        </w:rPr>
        <w:t xml:space="preserve"> А. Родченко, о </w:t>
      </w:r>
      <w:proofErr w:type="spellStart"/>
      <w:proofErr w:type="gramStart"/>
      <w:r w:rsidRPr="0024313F">
        <w:rPr>
          <w:rFonts w:ascii="Times New Roman" w:hAnsi="Times New Roman"/>
          <w:color w:val="000000"/>
          <w:sz w:val="28"/>
          <w:lang w:val="ru-RU"/>
        </w:rPr>
        <w:t>том,как</w:t>
      </w:r>
      <w:proofErr w:type="spellEnd"/>
      <w:proofErr w:type="gramEnd"/>
      <w:r w:rsidRPr="0024313F">
        <w:rPr>
          <w:rFonts w:ascii="Times New Roman" w:hAnsi="Times New Roman"/>
          <w:color w:val="000000"/>
          <w:sz w:val="28"/>
          <w:lang w:val="ru-RU"/>
        </w:rPr>
        <w:t xml:space="preserve"> его фотографии выражают образ эпохи, его авторскую позицию, и о влиянии его фотографий на стиль эпохи;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навыки компьютерной обработки и преобразования фотографий.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Изображение и искусство кино: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представление об этапах в истории кино и его эволюции как искусства;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представление об экранных искусствах как монтаже композиционно построенных кадров;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объяснять роль видео в современной бытовой культуре;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начальные навыки практической работы по видеомонтажу на основе соответствующих компьютерных программ;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навык критического осмысления качества снятых роликов;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lastRenderedPageBreak/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опыт совместной творческой коллективной работы по созданию анимационного фильма.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телевидении: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знать о создателе телевидения – русском инженере Владимире Зворыкине;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осознавать роль телевидения в превращении мира в единое информационное пространство;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иметь представление о многих направлениях деятельности и профессиях художника на телевидении;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понимать образовательные задачи зрительской культуры и необходимость зрительских умений;</w:t>
      </w:r>
    </w:p>
    <w:p w:rsidR="00DD1C19" w:rsidRPr="0024313F" w:rsidRDefault="00A64A2C">
      <w:pPr>
        <w:spacing w:after="0" w:line="264" w:lineRule="auto"/>
        <w:ind w:firstLine="600"/>
        <w:jc w:val="both"/>
        <w:rPr>
          <w:lang w:val="ru-RU"/>
        </w:rPr>
      </w:pPr>
      <w:r w:rsidRPr="0024313F">
        <w:rPr>
          <w:rFonts w:ascii="Times New Roman" w:hAnsi="Times New Roman"/>
          <w:color w:val="000000"/>
          <w:sz w:val="28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DD1C19" w:rsidRPr="0024313F" w:rsidRDefault="00A64A2C">
      <w:pPr>
        <w:spacing w:after="0" w:line="264" w:lineRule="auto"/>
        <w:ind w:left="120"/>
        <w:jc w:val="both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DD1C19" w:rsidRPr="0024313F" w:rsidRDefault="00DD1C19">
      <w:pPr>
        <w:rPr>
          <w:lang w:val="ru-RU"/>
        </w:rPr>
        <w:sectPr w:rsidR="00DD1C19" w:rsidRPr="0024313F">
          <w:pgSz w:w="11906" w:h="16383"/>
          <w:pgMar w:top="1134" w:right="850" w:bottom="1134" w:left="1701" w:header="720" w:footer="720" w:gutter="0"/>
          <w:cols w:space="720"/>
        </w:sectPr>
      </w:pPr>
    </w:p>
    <w:p w:rsidR="00DD1C19" w:rsidRPr="0024313F" w:rsidRDefault="00A64A2C">
      <w:pPr>
        <w:spacing w:after="0"/>
        <w:ind w:left="120"/>
        <w:rPr>
          <w:lang w:val="ru-RU"/>
        </w:rPr>
      </w:pPr>
      <w:bookmarkStart w:id="13" w:name="block-10338687"/>
      <w:bookmarkEnd w:id="10"/>
      <w:r w:rsidRPr="0024313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:rsidR="00DD1C19" w:rsidRPr="0024313F" w:rsidRDefault="00A64A2C">
      <w:pPr>
        <w:spacing w:after="0"/>
        <w:ind w:left="120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DD1C19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1C19" w:rsidRDefault="00DD1C1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1C19" w:rsidRDefault="00DD1C19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1C19" w:rsidRDefault="00DD1C19"/>
        </w:tc>
      </w:tr>
      <w:tr w:rsidR="00DD1C1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D1C19" w:rsidRDefault="00DD1C19"/>
        </w:tc>
      </w:tr>
    </w:tbl>
    <w:p w:rsidR="00DD1C19" w:rsidRDefault="00DD1C19">
      <w:pPr>
        <w:sectPr w:rsidR="00DD1C1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D1C19" w:rsidRPr="0024313F" w:rsidRDefault="00A64A2C">
      <w:pPr>
        <w:spacing w:after="0"/>
        <w:ind w:left="120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DD1C19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1C19" w:rsidRDefault="00DD1C1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1C19" w:rsidRDefault="00DD1C19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1C19" w:rsidRDefault="00DD1C19"/>
        </w:tc>
      </w:tr>
      <w:tr w:rsidR="00DD1C1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Вглядываясь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Пространство и время в изобразительном искусстве.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D1C19" w:rsidRDefault="00DD1C19"/>
        </w:tc>
      </w:tr>
    </w:tbl>
    <w:p w:rsidR="00DD1C19" w:rsidRDefault="00DD1C19">
      <w:pPr>
        <w:sectPr w:rsidR="00DD1C1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D1C19" w:rsidRPr="0024313F" w:rsidRDefault="00A64A2C">
      <w:pPr>
        <w:spacing w:after="0"/>
        <w:ind w:left="120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DD1C19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1C19" w:rsidRDefault="00DD1C1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1C19" w:rsidRDefault="00DD1C19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1C19" w:rsidRDefault="00DD1C19"/>
        </w:tc>
      </w:tr>
      <w:tr w:rsidR="00DD1C1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объемно-пространственных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D1C19" w:rsidRDefault="00DD1C19"/>
        </w:tc>
      </w:tr>
    </w:tbl>
    <w:p w:rsidR="00DD1C19" w:rsidRDefault="00DD1C19">
      <w:pPr>
        <w:sectPr w:rsidR="00DD1C1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D1C19" w:rsidRDefault="00DD1C19">
      <w:pPr>
        <w:sectPr w:rsidR="00DD1C1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D1C19" w:rsidRDefault="00A64A2C">
      <w:pPr>
        <w:spacing w:after="0"/>
        <w:ind w:left="120"/>
      </w:pPr>
      <w:bookmarkStart w:id="14" w:name="block-10338688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DD1C19" w:rsidRDefault="00A64A2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DD1C19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1C19" w:rsidRDefault="00DD1C1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1C19" w:rsidRDefault="00DD1C19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1C19" w:rsidRDefault="00DD1C1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1C19" w:rsidRDefault="00DD1C19"/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Pr="00F11BCE" w:rsidRDefault="00F11BC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Убранство русской избы: выполняем фрагмент украшения избы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Pr="008C6F16" w:rsidRDefault="008C6F1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Pr="00664DBC" w:rsidRDefault="00664DB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Pr="00664DBC" w:rsidRDefault="00DD1C1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 (продолжение): выполняем роспись эскиза прялки или посуды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костюм: выполняем эскиз народного праздничного костюма северных или </w:t>
            </w: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южных районов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 (продолжение): выполняем </w:t>
            </w:r>
            <w:proofErr w:type="spellStart"/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орнаментализацию</w:t>
            </w:r>
            <w:proofErr w:type="spellEnd"/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народного праздничного костюма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праздничные обряды: проводим конкурсы, ролевые и интерактивные игры или </w:t>
            </w:r>
            <w:proofErr w:type="spellStart"/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квесты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Гжели: осваиваем приемы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Городецкая роспись: выполняем творческие работы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Золотая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Хохлома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выполняем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роспись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</w:t>
            </w:r>
            <w:proofErr w:type="spellStart"/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Жостова</w:t>
            </w:r>
            <w:proofErr w:type="spellEnd"/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: выполняем аппликацию фрагмента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лаковой живописи (Федоскино, Палех, Мстера, Холуй): выполняем творческие работы по мотивам произведений лаковой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Щепа. Роспись по лубу и дереву. Тиснение и резьба по бересте: </w:t>
            </w: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выполняем творческую работу по мотивам мезенской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 (продолжение). Завершение работы по темам «Алебастровая ваза», «Ювелирные украшения», «Маска фараона»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эмблемы: создаем композицию эскиза герба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игрушки из мочала: выполняем коллективную работу в материале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Декоративные куклы: выполняем </w:t>
            </w: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практическую работу по изготовлению куклы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1C19" w:rsidRDefault="00DD1C19"/>
        </w:tc>
      </w:tr>
    </w:tbl>
    <w:p w:rsidR="00DD1C19" w:rsidRDefault="00DD1C19">
      <w:pPr>
        <w:sectPr w:rsidR="00DD1C1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D1C19" w:rsidRDefault="00A64A2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6"/>
        <w:gridCol w:w="4464"/>
        <w:gridCol w:w="1271"/>
        <w:gridCol w:w="1841"/>
        <w:gridCol w:w="1910"/>
        <w:gridCol w:w="1347"/>
        <w:gridCol w:w="2221"/>
      </w:tblGrid>
      <w:tr w:rsidR="00DD1C19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1C19" w:rsidRDefault="00DD1C1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1C19" w:rsidRDefault="00DD1C19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1C19" w:rsidRDefault="00DD1C1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1C19" w:rsidRDefault="00DD1C19"/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Пространственные искусства. 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Рисунок — основа изобразительного творчества: зарисовки с натуры осенних трав, ягод, листьев; зарисовки письменных принадлежностей. Линия и ее выразительные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bookmarkStart w:id="15" w:name="_GoBack"/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Пятно как средство выражения. Ритм пятен: рисуем природу</w:t>
            </w:r>
            <w:bookmarkEnd w:id="15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5150D">
            <w:pPr>
              <w:spacing w:after="0"/>
              <w:ind w:left="135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рисуем природу</w:t>
            </w: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Цвет. Основы </w:t>
            </w:r>
            <w:proofErr w:type="spellStart"/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цветоведения</w:t>
            </w:r>
            <w:proofErr w:type="spellEnd"/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: рисуем волшебный мир цветной страны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Цвет в произведениях живописи: создаем по воображению букет золотой осени на цветном фоне, передающего радостное настроение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изображения в скульптуре: создаем образ животного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Основы языка изображения: 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форм окружающего мира: рисуем сосуды, животных, человека из разных геометрических фигур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Натюрморт в графике: выполняем натюрморт в технике «эстампа», углем или тушью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Цвет в натюрморте: выполняем натюрморт в технике монотипии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– главная тема в искусстве: собираем информацию о портрете в русском искусстве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пропорции головы человека: создаем портрет в технике аппликации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головы человека в </w:t>
            </w: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пространстве: выполняем фотографии головы человека в разных ракурсах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Графический портретный рисунок: выполняем портретные зарисовки и автопортрет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Сатирические образы человека: создаем дружеский шарж или сатирический рисунок литературного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Образные возможности освещения в портрете: создаем в три цвета портреты человека - по свету и против света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Роль цвета в портрете: создаем портрет в цвете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изобразительном искусстве ХХ века: выполняем 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пространства: проводим исследование на тему «Правила перспективы «Сетка Альберти»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построения перспективы. Воздушная перспектива: создаем пейзаж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Пейзаж –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в графике: выполняем композицию на тему: «Весенний пейзаж» в технике </w:t>
            </w:r>
            <w:proofErr w:type="spellStart"/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граттажа</w:t>
            </w:r>
            <w:proofErr w:type="spellEnd"/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монотипии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Городской пейзаж: выполняем аппликации с графическими дорисовками «Наш город», «Улица моего детства»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Поэзия повседневности: 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Историческая картина: создаем композицию исторического жанра (сюжеты из истории России)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Библейские темы в изобразительном искусстве: собираем материал для композиции на тему: «Библейский сюжет»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1C19" w:rsidRDefault="00DD1C19"/>
        </w:tc>
      </w:tr>
    </w:tbl>
    <w:p w:rsidR="00DD1C19" w:rsidRDefault="00DD1C19">
      <w:pPr>
        <w:sectPr w:rsidR="00DD1C1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D1C19" w:rsidRDefault="00A64A2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5"/>
        <w:gridCol w:w="4340"/>
        <w:gridCol w:w="1316"/>
        <w:gridCol w:w="1841"/>
        <w:gridCol w:w="1910"/>
        <w:gridCol w:w="1347"/>
        <w:gridCol w:w="2221"/>
      </w:tblGrid>
      <w:tr w:rsidR="00DD1C19">
        <w:trPr>
          <w:trHeight w:val="144"/>
          <w:tblCellSpacing w:w="20" w:type="nil"/>
        </w:trPr>
        <w:tc>
          <w:tcPr>
            <w:tcW w:w="3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1C19" w:rsidRDefault="00DD1C1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1C19" w:rsidRDefault="00DD1C19"/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D1C19" w:rsidRDefault="00DD1C1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1C19" w:rsidRDefault="00DD1C1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D1C19" w:rsidRDefault="00DD1C19"/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Прямые линии и организация пространства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Свободные формы: линии и тоновые пятна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изобразительный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Логотип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Основы дизайна и макетирования плаката, открытки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«Проектирование книги /журнала»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От плоскостного изображения к объемному макету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объектов в архитектурном макете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Здание как сочетание различных объёмных форм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здания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Вещь как сочетание объемов и образа времени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Роль и значение материала в конструкции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формотворчестве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Обзор развития образно-стилевого языка архитектуры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прошлого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Пути развития современной архитектуры и дизайна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«Образ современного города и архитектурного стиля будущего»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Проектирование дизайна объектов городской среды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Дизайн пространственно-предметной среды интерьера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архитектурно-ландшафтного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общественных зданий. Роль вещи в образно-стилевом решении интервьюера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Функционально-архитектурная </w:t>
            </w: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планировка своего жилища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Проект организации пространства и среды жилой комнаты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Дизайн-проект интерьере частного дома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Мода и культура. Стиль в одежде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Композиционно-конструктивные принципы дизайна одежды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Дизайн современной одежды: творческие эскизы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Грим и причёска в практике дизайна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Имидж-дизайн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DD1C19" w:rsidRDefault="00DD1C19">
            <w:pPr>
              <w:spacing w:after="0"/>
              <w:ind w:left="135"/>
            </w:pPr>
          </w:p>
        </w:tc>
      </w:tr>
      <w:tr w:rsidR="00DD1C1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1C19" w:rsidRPr="0024313F" w:rsidRDefault="00A64A2C">
            <w:pPr>
              <w:spacing w:after="0"/>
              <w:ind w:left="135"/>
              <w:rPr>
                <w:lang w:val="ru-RU"/>
              </w:rPr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 w:rsidRPr="002431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DD1C19" w:rsidRDefault="00A64A2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D1C19" w:rsidRDefault="00DD1C19"/>
        </w:tc>
      </w:tr>
    </w:tbl>
    <w:p w:rsidR="00DD1C19" w:rsidRDefault="00DD1C19">
      <w:pPr>
        <w:sectPr w:rsidR="00DD1C1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D1C19" w:rsidRDefault="00DD1C19">
      <w:pPr>
        <w:sectPr w:rsidR="00DD1C1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D1C19" w:rsidRPr="00495756" w:rsidRDefault="00A64A2C">
      <w:pPr>
        <w:spacing w:after="0"/>
        <w:ind w:left="120"/>
        <w:rPr>
          <w:lang w:val="ru-RU"/>
        </w:rPr>
      </w:pPr>
      <w:bookmarkStart w:id="16" w:name="block-10338691"/>
      <w:bookmarkEnd w:id="14"/>
      <w:r w:rsidRPr="00495756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DD1C19" w:rsidRPr="00495756" w:rsidRDefault="00A64A2C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495756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495756" w:rsidRDefault="00495756" w:rsidP="00495756">
      <w:pPr>
        <w:pStyle w:val="ae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color w:val="333333"/>
        </w:rPr>
        <w:t>​</w:t>
      </w:r>
      <w:r>
        <w:rPr>
          <w:rStyle w:val="placeholder-mask"/>
          <w:rFonts w:eastAsiaTheme="majorEastAsia"/>
          <w:color w:val="333333"/>
        </w:rPr>
        <w:t>‌</w:t>
      </w:r>
      <w:r>
        <w:rPr>
          <w:rStyle w:val="placeholder"/>
          <w:rFonts w:eastAsiaTheme="majorEastAsia"/>
          <w:color w:val="333333"/>
        </w:rPr>
        <w:t xml:space="preserve">• Изобразительное искусство, 5 класс/ Горяева Н.А., Островская О.В.; под редакцией </w:t>
      </w:r>
      <w:proofErr w:type="spellStart"/>
      <w:r>
        <w:rPr>
          <w:rStyle w:val="placeholder"/>
          <w:rFonts w:eastAsiaTheme="majorEastAsia"/>
          <w:color w:val="333333"/>
        </w:rPr>
        <w:t>Неменского</w:t>
      </w:r>
      <w:proofErr w:type="spellEnd"/>
      <w:r>
        <w:rPr>
          <w:rStyle w:val="placeholder"/>
          <w:rFonts w:eastAsiaTheme="majorEastAsia"/>
          <w:color w:val="333333"/>
        </w:rPr>
        <w:t xml:space="preserve"> Б.М.,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 xml:space="preserve">• Изобразительное искусство, 5 класс/ </w:t>
      </w:r>
      <w:proofErr w:type="spellStart"/>
      <w:r>
        <w:rPr>
          <w:rStyle w:val="placeholder"/>
          <w:rFonts w:eastAsiaTheme="majorEastAsia"/>
          <w:color w:val="333333"/>
        </w:rPr>
        <w:t>Ермолинская</w:t>
      </w:r>
      <w:proofErr w:type="spellEnd"/>
      <w:r>
        <w:rPr>
          <w:rStyle w:val="placeholder"/>
          <w:rFonts w:eastAsiaTheme="majorEastAsia"/>
          <w:color w:val="333333"/>
        </w:rPr>
        <w:t xml:space="preserve"> Е.А., </w:t>
      </w:r>
      <w:proofErr w:type="spellStart"/>
      <w:r>
        <w:rPr>
          <w:rStyle w:val="placeholder"/>
          <w:rFonts w:eastAsiaTheme="majorEastAsia"/>
          <w:color w:val="333333"/>
        </w:rPr>
        <w:t>Медкова</w:t>
      </w:r>
      <w:proofErr w:type="spellEnd"/>
      <w:r>
        <w:rPr>
          <w:rStyle w:val="placeholder"/>
          <w:rFonts w:eastAsiaTheme="majorEastAsia"/>
          <w:color w:val="333333"/>
        </w:rPr>
        <w:t xml:space="preserve"> Е.С., Савенкова Л.Г., Общество с ограниченной ответственностью Издательский центр «ВЕНТАНА-ГРАФ»;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 xml:space="preserve">• Изобразительное искусство, 5 класс/ Савенкова Л.Г., </w:t>
      </w:r>
      <w:proofErr w:type="spellStart"/>
      <w:r>
        <w:rPr>
          <w:rStyle w:val="placeholder"/>
          <w:rFonts w:eastAsiaTheme="majorEastAsia"/>
          <w:color w:val="333333"/>
        </w:rPr>
        <w:t>Ермолинская</w:t>
      </w:r>
      <w:proofErr w:type="spellEnd"/>
      <w:r>
        <w:rPr>
          <w:rStyle w:val="placeholder"/>
          <w:rFonts w:eastAsiaTheme="majorEastAsia"/>
          <w:color w:val="333333"/>
        </w:rPr>
        <w:t xml:space="preserve"> Е.А., Селиванов H.Л., Селиванова Т.В., Павлова Г.В.; под редакцией Савенковой Л.Г., Общество с ограниченной ответственностью «Русское слово - учебник»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 xml:space="preserve">• Изобразительное искусство, 5 класс/ </w:t>
      </w:r>
      <w:proofErr w:type="spellStart"/>
      <w:r>
        <w:rPr>
          <w:rStyle w:val="placeholder"/>
          <w:rFonts w:eastAsiaTheme="majorEastAsia"/>
          <w:color w:val="333333"/>
        </w:rPr>
        <w:t>Шпикалова</w:t>
      </w:r>
      <w:proofErr w:type="spellEnd"/>
      <w:r>
        <w:rPr>
          <w:rStyle w:val="placeholder"/>
          <w:rFonts w:eastAsiaTheme="majorEastAsia"/>
          <w:color w:val="333333"/>
        </w:rPr>
        <w:t xml:space="preserve"> Т.Л., Ершова Л.В., </w:t>
      </w:r>
      <w:proofErr w:type="spellStart"/>
      <w:r>
        <w:rPr>
          <w:rStyle w:val="placeholder"/>
          <w:rFonts w:eastAsiaTheme="majorEastAsia"/>
          <w:color w:val="333333"/>
        </w:rPr>
        <w:t>Поровская</w:t>
      </w:r>
      <w:proofErr w:type="spellEnd"/>
      <w:r>
        <w:rPr>
          <w:rStyle w:val="placeholder"/>
          <w:rFonts w:eastAsiaTheme="majorEastAsia"/>
          <w:color w:val="333333"/>
        </w:rPr>
        <w:t xml:space="preserve"> Г.А. и другие; под редакцией </w:t>
      </w:r>
      <w:proofErr w:type="spellStart"/>
      <w:r>
        <w:rPr>
          <w:rStyle w:val="placeholder"/>
          <w:rFonts w:eastAsiaTheme="majorEastAsia"/>
          <w:color w:val="333333"/>
        </w:rPr>
        <w:t>Шпикаловой</w:t>
      </w:r>
      <w:proofErr w:type="spellEnd"/>
      <w:r>
        <w:rPr>
          <w:rStyle w:val="placeholder"/>
          <w:rFonts w:eastAsiaTheme="majorEastAsia"/>
          <w:color w:val="333333"/>
        </w:rPr>
        <w:t xml:space="preserve"> Т.Я.,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 xml:space="preserve">• Изобразительное искусство, 6 класс/ </w:t>
      </w:r>
      <w:proofErr w:type="spellStart"/>
      <w:r>
        <w:rPr>
          <w:rStyle w:val="placeholder"/>
          <w:rFonts w:eastAsiaTheme="majorEastAsia"/>
          <w:color w:val="333333"/>
        </w:rPr>
        <w:t>Ермолинская</w:t>
      </w:r>
      <w:proofErr w:type="spellEnd"/>
      <w:r>
        <w:rPr>
          <w:rStyle w:val="placeholder"/>
          <w:rFonts w:eastAsiaTheme="majorEastAsia"/>
          <w:color w:val="333333"/>
        </w:rPr>
        <w:t xml:space="preserve"> Е.А., </w:t>
      </w:r>
      <w:proofErr w:type="spellStart"/>
      <w:r>
        <w:rPr>
          <w:rStyle w:val="placeholder"/>
          <w:rFonts w:eastAsiaTheme="majorEastAsia"/>
          <w:color w:val="333333"/>
        </w:rPr>
        <w:t>Медкова</w:t>
      </w:r>
      <w:proofErr w:type="spellEnd"/>
      <w:r>
        <w:rPr>
          <w:rStyle w:val="placeholder"/>
          <w:rFonts w:eastAsiaTheme="majorEastAsia"/>
          <w:color w:val="333333"/>
        </w:rPr>
        <w:t xml:space="preserve"> Е.С., Савенкова Л.Г., Общество с ограниченной ответственностью Издательский центр «ВЕНТАНА-ГРАФ»;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 xml:space="preserve">• Изобразительное искусство, 6 класс/ </w:t>
      </w:r>
      <w:proofErr w:type="spellStart"/>
      <w:r>
        <w:rPr>
          <w:rStyle w:val="placeholder"/>
          <w:rFonts w:eastAsiaTheme="majorEastAsia"/>
          <w:color w:val="333333"/>
        </w:rPr>
        <w:t>Неменская</w:t>
      </w:r>
      <w:proofErr w:type="spellEnd"/>
      <w:r>
        <w:rPr>
          <w:rStyle w:val="placeholder"/>
          <w:rFonts w:eastAsiaTheme="majorEastAsia"/>
          <w:color w:val="333333"/>
        </w:rPr>
        <w:t xml:space="preserve"> Л.А.; под редакцией </w:t>
      </w:r>
      <w:proofErr w:type="spellStart"/>
      <w:r>
        <w:rPr>
          <w:rStyle w:val="placeholder"/>
          <w:rFonts w:eastAsiaTheme="majorEastAsia"/>
          <w:color w:val="333333"/>
        </w:rPr>
        <w:t>Неменского</w:t>
      </w:r>
      <w:proofErr w:type="spellEnd"/>
      <w:r>
        <w:rPr>
          <w:rStyle w:val="placeholder"/>
          <w:rFonts w:eastAsiaTheme="majorEastAsia"/>
          <w:color w:val="333333"/>
        </w:rPr>
        <w:t xml:space="preserve"> Б.М.,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 xml:space="preserve">• Изобразительное искусство, 6 класс/ Савенкова Л.Г., </w:t>
      </w:r>
      <w:proofErr w:type="spellStart"/>
      <w:r>
        <w:rPr>
          <w:rStyle w:val="placeholder"/>
          <w:rFonts w:eastAsiaTheme="majorEastAsia"/>
          <w:color w:val="333333"/>
        </w:rPr>
        <w:t>Ермолинская</w:t>
      </w:r>
      <w:proofErr w:type="spellEnd"/>
      <w:r>
        <w:rPr>
          <w:rStyle w:val="placeholder"/>
          <w:rFonts w:eastAsiaTheme="majorEastAsia"/>
          <w:color w:val="333333"/>
        </w:rPr>
        <w:t xml:space="preserve"> Е.А., Селиванов H.Л., Селиванова Т.В., Павлова Г.В.; под редакцией Савенковой Л.Г., Общество с ограниченной ответственностью «Русское слово - учебник»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 xml:space="preserve">• Изобразительное искусство, 6 класс/ </w:t>
      </w:r>
      <w:proofErr w:type="spellStart"/>
      <w:r>
        <w:rPr>
          <w:rStyle w:val="placeholder"/>
          <w:rFonts w:eastAsiaTheme="majorEastAsia"/>
          <w:color w:val="333333"/>
        </w:rPr>
        <w:t>Шпикалова</w:t>
      </w:r>
      <w:proofErr w:type="spellEnd"/>
      <w:r>
        <w:rPr>
          <w:rStyle w:val="placeholder"/>
          <w:rFonts w:eastAsiaTheme="majorEastAsia"/>
          <w:color w:val="333333"/>
        </w:rPr>
        <w:t xml:space="preserve"> Т.Л., Ершова Л.В., </w:t>
      </w:r>
      <w:proofErr w:type="spellStart"/>
      <w:r>
        <w:rPr>
          <w:rStyle w:val="placeholder"/>
          <w:rFonts w:eastAsiaTheme="majorEastAsia"/>
          <w:color w:val="333333"/>
        </w:rPr>
        <w:t>Поровская</w:t>
      </w:r>
      <w:proofErr w:type="spellEnd"/>
      <w:r>
        <w:rPr>
          <w:rStyle w:val="placeholder"/>
          <w:rFonts w:eastAsiaTheme="majorEastAsia"/>
          <w:color w:val="333333"/>
        </w:rPr>
        <w:t xml:space="preserve"> Г.А. и другие; под редакцией </w:t>
      </w:r>
      <w:proofErr w:type="spellStart"/>
      <w:r>
        <w:rPr>
          <w:rStyle w:val="placeholder"/>
          <w:rFonts w:eastAsiaTheme="majorEastAsia"/>
          <w:color w:val="333333"/>
        </w:rPr>
        <w:t>Шпикаловой</w:t>
      </w:r>
      <w:proofErr w:type="spellEnd"/>
      <w:r>
        <w:rPr>
          <w:rStyle w:val="placeholder"/>
          <w:rFonts w:eastAsiaTheme="majorEastAsia"/>
          <w:color w:val="333333"/>
        </w:rPr>
        <w:t xml:space="preserve"> Т.Л.,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 xml:space="preserve">• Изобразительное искусство, 7 класс/ </w:t>
      </w:r>
      <w:proofErr w:type="spellStart"/>
      <w:r>
        <w:rPr>
          <w:rStyle w:val="placeholder"/>
          <w:rFonts w:eastAsiaTheme="majorEastAsia"/>
          <w:color w:val="333333"/>
        </w:rPr>
        <w:t>Ермолинская</w:t>
      </w:r>
      <w:proofErr w:type="spellEnd"/>
      <w:r>
        <w:rPr>
          <w:rStyle w:val="placeholder"/>
          <w:rFonts w:eastAsiaTheme="majorEastAsia"/>
          <w:color w:val="333333"/>
        </w:rPr>
        <w:t xml:space="preserve"> Е.А., </w:t>
      </w:r>
      <w:proofErr w:type="spellStart"/>
      <w:r>
        <w:rPr>
          <w:rStyle w:val="placeholder"/>
          <w:rFonts w:eastAsiaTheme="majorEastAsia"/>
          <w:color w:val="333333"/>
        </w:rPr>
        <w:t>Медкова</w:t>
      </w:r>
      <w:proofErr w:type="spellEnd"/>
      <w:r>
        <w:rPr>
          <w:rStyle w:val="placeholder"/>
          <w:rFonts w:eastAsiaTheme="majorEastAsia"/>
          <w:color w:val="333333"/>
        </w:rPr>
        <w:t xml:space="preserve"> Е.С., Савенкова Л.Г., </w:t>
      </w:r>
      <w:r>
        <w:rPr>
          <w:rStyle w:val="placeholder"/>
          <w:rFonts w:eastAsiaTheme="majorEastAsia"/>
          <w:color w:val="333333"/>
        </w:rPr>
        <w:lastRenderedPageBreak/>
        <w:t>Общество с ограниченной ответственностью Издательский центр «ВЕНТАНА-ГРАФ»;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 xml:space="preserve">• Изобразительное искусство, 7 класс/ Питерских А.С., Гуров Г.Е.; под редакцией </w:t>
      </w:r>
      <w:proofErr w:type="spellStart"/>
      <w:r>
        <w:rPr>
          <w:rStyle w:val="placeholder"/>
          <w:rFonts w:eastAsiaTheme="majorEastAsia"/>
          <w:color w:val="333333"/>
        </w:rPr>
        <w:t>Неменского</w:t>
      </w:r>
      <w:proofErr w:type="spellEnd"/>
      <w:r>
        <w:rPr>
          <w:rStyle w:val="placeholder"/>
          <w:rFonts w:eastAsiaTheme="majorEastAsia"/>
          <w:color w:val="333333"/>
        </w:rPr>
        <w:t xml:space="preserve"> Б.М.,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 xml:space="preserve">• Изобразительное искусство, 7 класс/ </w:t>
      </w:r>
      <w:proofErr w:type="spellStart"/>
      <w:r>
        <w:rPr>
          <w:rStyle w:val="placeholder"/>
          <w:rFonts w:eastAsiaTheme="majorEastAsia"/>
          <w:color w:val="333333"/>
        </w:rPr>
        <w:t>Шпикалова</w:t>
      </w:r>
      <w:proofErr w:type="spellEnd"/>
      <w:r>
        <w:rPr>
          <w:rStyle w:val="placeholder"/>
          <w:rFonts w:eastAsiaTheme="majorEastAsia"/>
          <w:color w:val="333333"/>
        </w:rPr>
        <w:t xml:space="preserve"> Т.Л., Ершова Л.В., </w:t>
      </w:r>
      <w:proofErr w:type="spellStart"/>
      <w:r>
        <w:rPr>
          <w:rStyle w:val="placeholder"/>
          <w:rFonts w:eastAsiaTheme="majorEastAsia"/>
          <w:color w:val="333333"/>
        </w:rPr>
        <w:t>Поровская</w:t>
      </w:r>
      <w:proofErr w:type="spellEnd"/>
      <w:r>
        <w:rPr>
          <w:rStyle w:val="placeholder"/>
          <w:rFonts w:eastAsiaTheme="majorEastAsia"/>
          <w:color w:val="333333"/>
        </w:rPr>
        <w:t xml:space="preserve"> Г.А. и другие; под редакцией </w:t>
      </w:r>
      <w:proofErr w:type="spellStart"/>
      <w:r>
        <w:rPr>
          <w:rStyle w:val="placeholder"/>
          <w:rFonts w:eastAsiaTheme="majorEastAsia"/>
          <w:color w:val="333333"/>
        </w:rPr>
        <w:t>Шпикаловой</w:t>
      </w:r>
      <w:proofErr w:type="spellEnd"/>
      <w:r>
        <w:rPr>
          <w:rStyle w:val="placeholder"/>
          <w:rFonts w:eastAsiaTheme="majorEastAsia"/>
          <w:color w:val="333333"/>
        </w:rPr>
        <w:t xml:space="preserve"> Т.Л.,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 xml:space="preserve">• Изобразительное искусство, 7-8 классы/ Савенкова Л.Г., </w:t>
      </w:r>
      <w:proofErr w:type="spellStart"/>
      <w:r>
        <w:rPr>
          <w:rStyle w:val="placeholder"/>
          <w:rFonts w:eastAsiaTheme="majorEastAsia"/>
          <w:color w:val="333333"/>
        </w:rPr>
        <w:t>Ермолинская</w:t>
      </w:r>
      <w:proofErr w:type="spellEnd"/>
      <w:r>
        <w:rPr>
          <w:rStyle w:val="placeholder"/>
          <w:rFonts w:eastAsiaTheme="majorEastAsia"/>
          <w:color w:val="333333"/>
        </w:rPr>
        <w:t xml:space="preserve"> Е.А., Селиванов Н.Л., Селиванова Т.В., Павлова Г.В.; под редакцией Савенковой Л.Г., Общество с ограниченной ответственностью «Русское слово - учебник»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 xml:space="preserve">• Изобразительное искусство, 8 класс/ Питерских А.С.; под редакцией </w:t>
      </w:r>
      <w:proofErr w:type="spellStart"/>
      <w:r>
        <w:rPr>
          <w:rStyle w:val="placeholder"/>
          <w:rFonts w:eastAsiaTheme="majorEastAsia"/>
          <w:color w:val="333333"/>
        </w:rPr>
        <w:t>Неменского</w:t>
      </w:r>
      <w:proofErr w:type="spellEnd"/>
      <w:r>
        <w:rPr>
          <w:rStyle w:val="placeholder"/>
          <w:rFonts w:eastAsiaTheme="majorEastAsia"/>
          <w:color w:val="333333"/>
        </w:rPr>
        <w:t xml:space="preserve"> Б.М.,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 xml:space="preserve">• Изобразительное искусство, 8 класс/ </w:t>
      </w:r>
      <w:proofErr w:type="spellStart"/>
      <w:r>
        <w:rPr>
          <w:rStyle w:val="placeholder"/>
          <w:rFonts w:eastAsiaTheme="majorEastAsia"/>
          <w:color w:val="333333"/>
        </w:rPr>
        <w:t>Шпикалова</w:t>
      </w:r>
      <w:proofErr w:type="spellEnd"/>
      <w:r>
        <w:rPr>
          <w:rStyle w:val="placeholder"/>
          <w:rFonts w:eastAsiaTheme="majorEastAsia"/>
          <w:color w:val="333333"/>
        </w:rPr>
        <w:t xml:space="preserve"> Т.Л., Ершова Л.В., </w:t>
      </w:r>
      <w:proofErr w:type="spellStart"/>
      <w:r>
        <w:rPr>
          <w:rStyle w:val="placeholder"/>
          <w:rFonts w:eastAsiaTheme="majorEastAsia"/>
          <w:color w:val="333333"/>
        </w:rPr>
        <w:t>Поровская</w:t>
      </w:r>
      <w:proofErr w:type="spellEnd"/>
      <w:r>
        <w:rPr>
          <w:rStyle w:val="placeholder"/>
          <w:rFonts w:eastAsiaTheme="majorEastAsia"/>
          <w:color w:val="333333"/>
        </w:rPr>
        <w:t xml:space="preserve"> Г.А. и другие; под редакцией </w:t>
      </w:r>
      <w:proofErr w:type="spellStart"/>
      <w:r>
        <w:rPr>
          <w:rStyle w:val="placeholder"/>
          <w:rFonts w:eastAsiaTheme="majorEastAsia"/>
          <w:color w:val="333333"/>
        </w:rPr>
        <w:t>Шпикаловой</w:t>
      </w:r>
      <w:proofErr w:type="spellEnd"/>
      <w:r>
        <w:rPr>
          <w:rStyle w:val="placeholder"/>
          <w:rFonts w:eastAsiaTheme="majorEastAsia"/>
          <w:color w:val="333333"/>
        </w:rPr>
        <w:t xml:space="preserve"> Т.Л.,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 xml:space="preserve">• Изобразительное искусство: 5-й класс: учебник, 5 класс/ Горяева Н. А., Островская О. В.; под ред. </w:t>
      </w:r>
      <w:proofErr w:type="spellStart"/>
      <w:r>
        <w:rPr>
          <w:rStyle w:val="placeholder"/>
          <w:rFonts w:eastAsiaTheme="majorEastAsia"/>
          <w:color w:val="333333"/>
        </w:rPr>
        <w:t>Неменского</w:t>
      </w:r>
      <w:proofErr w:type="spellEnd"/>
      <w:r>
        <w:rPr>
          <w:rStyle w:val="placeholder"/>
          <w:rFonts w:eastAsiaTheme="majorEastAsia"/>
          <w:color w:val="333333"/>
        </w:rPr>
        <w:t xml:space="preserve"> Б. М.,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 xml:space="preserve">• Изобразительное искусство: 6-й класс: учебник, 6 класс/ </w:t>
      </w:r>
      <w:proofErr w:type="spellStart"/>
      <w:r>
        <w:rPr>
          <w:rStyle w:val="placeholder"/>
          <w:rFonts w:eastAsiaTheme="majorEastAsia"/>
          <w:color w:val="333333"/>
        </w:rPr>
        <w:t>Неменская</w:t>
      </w:r>
      <w:proofErr w:type="spellEnd"/>
      <w:r>
        <w:rPr>
          <w:rStyle w:val="placeholder"/>
          <w:rFonts w:eastAsiaTheme="majorEastAsia"/>
          <w:color w:val="333333"/>
        </w:rPr>
        <w:t xml:space="preserve"> Л. А.; под ред. </w:t>
      </w:r>
      <w:proofErr w:type="spellStart"/>
      <w:r>
        <w:rPr>
          <w:rStyle w:val="placeholder"/>
          <w:rFonts w:eastAsiaTheme="majorEastAsia"/>
          <w:color w:val="333333"/>
        </w:rPr>
        <w:t>Неменского</w:t>
      </w:r>
      <w:proofErr w:type="spellEnd"/>
      <w:r>
        <w:rPr>
          <w:rStyle w:val="placeholder"/>
          <w:rFonts w:eastAsiaTheme="majorEastAsia"/>
          <w:color w:val="333333"/>
        </w:rPr>
        <w:t xml:space="preserve"> Б. М.,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 xml:space="preserve">• Изобразительное искусство: 7-й класс: учебник, 7 класс/ Питерских А. С., Гуров Г. Е.; под ред. </w:t>
      </w:r>
      <w:proofErr w:type="spellStart"/>
      <w:r>
        <w:rPr>
          <w:rStyle w:val="placeholder"/>
          <w:rFonts w:eastAsiaTheme="majorEastAsia"/>
          <w:color w:val="333333"/>
        </w:rPr>
        <w:t>Неменского</w:t>
      </w:r>
      <w:proofErr w:type="spellEnd"/>
      <w:r>
        <w:rPr>
          <w:rStyle w:val="placeholder"/>
          <w:rFonts w:eastAsiaTheme="majorEastAsia"/>
          <w:color w:val="333333"/>
        </w:rPr>
        <w:t xml:space="preserve"> Б. М.,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• Искусство: 5 класс: учебник, 5 класс/ Данилова Г.И., Общество с ограниченной ответственностью «ДРОФА»;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• Искусство: 7 класс: учебник, 7 класс/ Данилова Г.И., Общество с ограниченной ответственностью «ДРОФА»;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lastRenderedPageBreak/>
        <w:t>• Искусство: 6 класс: учебник, 6 класс/ Данилова Г.И., Общество с ограниченной ответственностью «ДРОФА»; Акционерное общество «Издательство «Просвещение»</w:t>
      </w:r>
    </w:p>
    <w:p w:rsidR="00495756" w:rsidRPr="00495756" w:rsidRDefault="00495756">
      <w:pPr>
        <w:spacing w:after="0" w:line="480" w:lineRule="auto"/>
        <w:ind w:left="120"/>
        <w:rPr>
          <w:lang w:val="ru-RU"/>
        </w:rPr>
      </w:pPr>
    </w:p>
    <w:p w:rsidR="00DD1C19" w:rsidRPr="00495756" w:rsidRDefault="00A64A2C">
      <w:pPr>
        <w:spacing w:after="0" w:line="480" w:lineRule="auto"/>
        <w:ind w:left="120"/>
        <w:rPr>
          <w:lang w:val="ru-RU"/>
        </w:rPr>
      </w:pPr>
      <w:r w:rsidRPr="00495756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DD1C19" w:rsidRPr="00495756" w:rsidRDefault="00A64A2C">
      <w:pPr>
        <w:spacing w:after="0" w:line="480" w:lineRule="auto"/>
        <w:ind w:left="120"/>
        <w:rPr>
          <w:lang w:val="ru-RU"/>
        </w:rPr>
      </w:pPr>
      <w:r w:rsidRPr="00495756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DD1C19" w:rsidRPr="00495756" w:rsidRDefault="00A64A2C">
      <w:pPr>
        <w:spacing w:after="0"/>
        <w:ind w:left="120"/>
        <w:rPr>
          <w:lang w:val="ru-RU"/>
        </w:rPr>
      </w:pPr>
      <w:r w:rsidRPr="00495756">
        <w:rPr>
          <w:rFonts w:ascii="Times New Roman" w:hAnsi="Times New Roman"/>
          <w:color w:val="000000"/>
          <w:sz w:val="28"/>
          <w:lang w:val="ru-RU"/>
        </w:rPr>
        <w:t>​</w:t>
      </w:r>
    </w:p>
    <w:p w:rsidR="00DD1C19" w:rsidRPr="00495756" w:rsidRDefault="00A64A2C">
      <w:pPr>
        <w:spacing w:after="0" w:line="480" w:lineRule="auto"/>
        <w:ind w:left="120"/>
        <w:rPr>
          <w:lang w:val="ru-RU"/>
        </w:rPr>
      </w:pPr>
      <w:r w:rsidRPr="00495756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DD1C19" w:rsidRPr="00495756" w:rsidRDefault="00A64A2C">
      <w:pPr>
        <w:spacing w:after="0" w:line="480" w:lineRule="auto"/>
        <w:ind w:left="120"/>
        <w:rPr>
          <w:lang w:val="ru-RU"/>
        </w:rPr>
      </w:pPr>
      <w:r w:rsidRPr="00495756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DD1C19" w:rsidRPr="00495756" w:rsidRDefault="00DD1C19">
      <w:pPr>
        <w:spacing w:after="0"/>
        <w:ind w:left="120"/>
        <w:rPr>
          <w:lang w:val="ru-RU"/>
        </w:rPr>
      </w:pPr>
    </w:p>
    <w:p w:rsidR="00DD1C19" w:rsidRPr="0024313F" w:rsidRDefault="00A64A2C">
      <w:pPr>
        <w:spacing w:after="0" w:line="480" w:lineRule="auto"/>
        <w:ind w:left="120"/>
        <w:rPr>
          <w:lang w:val="ru-RU"/>
        </w:rPr>
      </w:pPr>
      <w:r w:rsidRPr="0024313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DD1C19" w:rsidRDefault="00A64A2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DD1C19" w:rsidRDefault="00DD1C19">
      <w:pPr>
        <w:sectPr w:rsidR="00DD1C19">
          <w:pgSz w:w="11906" w:h="16383"/>
          <w:pgMar w:top="1134" w:right="850" w:bottom="1134" w:left="1701" w:header="720" w:footer="720" w:gutter="0"/>
          <w:cols w:space="720"/>
        </w:sectPr>
      </w:pPr>
    </w:p>
    <w:bookmarkEnd w:id="16"/>
    <w:p w:rsidR="00A64A2C" w:rsidRDefault="00A64A2C"/>
    <w:sectPr w:rsidR="00A64A2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B236F9"/>
    <w:multiLevelType w:val="multilevel"/>
    <w:tmpl w:val="4A68D0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2E34056"/>
    <w:multiLevelType w:val="multilevel"/>
    <w:tmpl w:val="BA3043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4DF6FF8"/>
    <w:multiLevelType w:val="multilevel"/>
    <w:tmpl w:val="AB8C8F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34F3CA9"/>
    <w:multiLevelType w:val="multilevel"/>
    <w:tmpl w:val="BFF252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20E078A"/>
    <w:multiLevelType w:val="multilevel"/>
    <w:tmpl w:val="D72C3E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03770AE"/>
    <w:multiLevelType w:val="multilevel"/>
    <w:tmpl w:val="23F001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BF712E8"/>
    <w:multiLevelType w:val="multilevel"/>
    <w:tmpl w:val="112887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DD1C19"/>
    <w:rsid w:val="0024313F"/>
    <w:rsid w:val="004944F8"/>
    <w:rsid w:val="00495756"/>
    <w:rsid w:val="00664DBC"/>
    <w:rsid w:val="008C6F16"/>
    <w:rsid w:val="00A64A2C"/>
    <w:rsid w:val="00D5150D"/>
    <w:rsid w:val="00DD1C19"/>
    <w:rsid w:val="00F11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574EBD-3270-4F5B-929A-242EAF6E4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4957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">
    <w:name w:val="Strong"/>
    <w:basedOn w:val="a0"/>
    <w:uiPriority w:val="22"/>
    <w:qFormat/>
    <w:rsid w:val="00495756"/>
    <w:rPr>
      <w:b/>
      <w:bCs/>
    </w:rPr>
  </w:style>
  <w:style w:type="character" w:customStyle="1" w:styleId="placeholder-mask">
    <w:name w:val="placeholder-mask"/>
    <w:basedOn w:val="a0"/>
    <w:rsid w:val="00495756"/>
  </w:style>
  <w:style w:type="character" w:customStyle="1" w:styleId="placeholder">
    <w:name w:val="placeholder"/>
    <w:basedOn w:val="a0"/>
    <w:rsid w:val="004957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86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13514</Words>
  <Characters>77034</Characters>
  <Application>Microsoft Office Word</Application>
  <DocSecurity>0</DocSecurity>
  <Lines>641</Lines>
  <Paragraphs>180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Алмаз Мухутдинов</cp:lastModifiedBy>
  <cp:revision>12</cp:revision>
  <dcterms:created xsi:type="dcterms:W3CDTF">2023-08-31T19:26:00Z</dcterms:created>
  <dcterms:modified xsi:type="dcterms:W3CDTF">2023-09-20T05:15:00Z</dcterms:modified>
</cp:coreProperties>
</file>